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AB2" w:rsidRDefault="00260AB2" w:rsidP="00260AB2">
      <w:pPr>
        <w:tabs>
          <w:tab w:val="left" w:pos="1155"/>
          <w:tab w:val="left" w:pos="1230"/>
          <w:tab w:val="left" w:pos="1290"/>
          <w:tab w:val="left" w:pos="2835"/>
          <w:tab w:val="center" w:pos="4677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УПРАВЛІННЯ ОСВІТИ ПЕРВОМАЙСЬКОЇ МІСЬКОЇ РАДИ</w:t>
      </w:r>
    </w:p>
    <w:p w:rsidR="00260AB2" w:rsidRDefault="00260AB2" w:rsidP="00260AB2">
      <w:pPr>
        <w:tabs>
          <w:tab w:val="left" w:pos="2835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ДОШКІЛЬНИЙ НАВЧАЛЬНИЙ ЗАКЛАД ЯСЛА – САДОК № 6 «ДЗВІНОЧОК»</w:t>
      </w: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60AB2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519159C2" wp14:editId="502D3BFF">
            <wp:simplePos x="0" y="0"/>
            <wp:positionH relativeFrom="column">
              <wp:posOffset>-317500</wp:posOffset>
            </wp:positionH>
            <wp:positionV relativeFrom="paragraph">
              <wp:posOffset>250825</wp:posOffset>
            </wp:positionV>
            <wp:extent cx="2011680" cy="2115185"/>
            <wp:effectExtent l="0" t="0" r="0" b="0"/>
            <wp:wrapTight wrapText="bothSides">
              <wp:wrapPolygon edited="0">
                <wp:start x="4295" y="1362"/>
                <wp:lineTo x="5932" y="4863"/>
                <wp:lineTo x="5114" y="5642"/>
                <wp:lineTo x="3068" y="7781"/>
                <wp:lineTo x="2250" y="11089"/>
                <wp:lineTo x="2455" y="14201"/>
                <wp:lineTo x="4091" y="17314"/>
                <wp:lineTo x="4295" y="18092"/>
                <wp:lineTo x="8795" y="20426"/>
                <wp:lineTo x="10227" y="20815"/>
                <wp:lineTo x="13091" y="20815"/>
                <wp:lineTo x="14523" y="20426"/>
                <wp:lineTo x="19023" y="18092"/>
                <wp:lineTo x="19227" y="17314"/>
                <wp:lineTo x="20864" y="14201"/>
                <wp:lineTo x="21068" y="11089"/>
                <wp:lineTo x="20455" y="7976"/>
                <wp:lineTo x="18409" y="5836"/>
                <wp:lineTo x="17591" y="4280"/>
                <wp:lineTo x="13295" y="3113"/>
                <wp:lineTo x="5114" y="1362"/>
                <wp:lineTo x="4295" y="1362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Pr="00260AB2" w:rsidRDefault="00260AB2" w:rsidP="00260AB2">
      <w:pPr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 w:rsidRPr="00260AB2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Звіт</w:t>
      </w:r>
    </w:p>
    <w:p w:rsidR="00260AB2" w:rsidRPr="00260AB2" w:rsidRDefault="003B0BE0" w:rsidP="00260AB2">
      <w:pPr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директора</w:t>
      </w:r>
      <w:r w:rsidR="00260AB2" w:rsidRPr="00260AB2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 xml:space="preserve"> ДНЗ ясел-садка № 6 «Дзвіночок» </w:t>
      </w:r>
    </w:p>
    <w:p w:rsidR="00260AB2" w:rsidRPr="00260AB2" w:rsidRDefault="00260AB2" w:rsidP="00260AB2">
      <w:pPr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 w:rsidRPr="00260AB2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за 201</w:t>
      </w:r>
      <w:r w:rsidR="00F37FA3" w:rsidRPr="00F37FA3">
        <w:rPr>
          <w:rFonts w:ascii="Times New Roman" w:hAnsi="Times New Roman" w:cs="Times New Roman"/>
          <w:b/>
          <w:sz w:val="40"/>
          <w:szCs w:val="28"/>
          <w:u w:val="single"/>
        </w:rPr>
        <w:t>8</w:t>
      </w:r>
      <w:r w:rsidRPr="00260AB2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-201</w:t>
      </w:r>
      <w:r w:rsidR="00F37FA3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9</w:t>
      </w:r>
      <w:r w:rsidRPr="00260AB2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 xml:space="preserve"> </w:t>
      </w:r>
      <w:proofErr w:type="spellStart"/>
      <w:r w:rsidRPr="00260AB2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н.р</w:t>
      </w:r>
      <w:proofErr w:type="spellEnd"/>
      <w:r w:rsidRPr="00260AB2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.</w:t>
      </w: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Pr="00260AB2" w:rsidRDefault="00260AB2" w:rsidP="00260AB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0AB2">
        <w:rPr>
          <w:rFonts w:ascii="Times New Roman" w:hAnsi="Times New Roman" w:cs="Times New Roman"/>
          <w:sz w:val="28"/>
          <w:szCs w:val="28"/>
          <w:lang w:val="uk-UA"/>
        </w:rPr>
        <w:t>м.Первомайськ</w:t>
      </w:r>
      <w:proofErr w:type="spellEnd"/>
      <w:r w:rsidRPr="00260AB2">
        <w:rPr>
          <w:rFonts w:ascii="Times New Roman" w:hAnsi="Times New Roman" w:cs="Times New Roman"/>
          <w:sz w:val="28"/>
          <w:szCs w:val="28"/>
          <w:lang w:val="uk-UA"/>
        </w:rPr>
        <w:t>, 201</w:t>
      </w:r>
      <w:r w:rsidR="00F37FA3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br w:type="page"/>
      </w:r>
    </w:p>
    <w:p w:rsidR="004F76AD" w:rsidRPr="00F76DAC" w:rsidRDefault="004F76AD" w:rsidP="00307616">
      <w:pPr>
        <w:widowControl w:val="0"/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76D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Слайд 1</w:t>
      </w:r>
    </w:p>
    <w:p w:rsidR="001D6FCE" w:rsidRPr="00F76DAC" w:rsidRDefault="004F76AD" w:rsidP="00307616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6DAC">
        <w:rPr>
          <w:rFonts w:ascii="Times New Roman" w:hAnsi="Times New Roman" w:cs="Times New Roman"/>
          <w:sz w:val="28"/>
          <w:szCs w:val="28"/>
          <w:lang w:val="uk-UA"/>
        </w:rPr>
        <w:t>Доброго дня!</w:t>
      </w:r>
    </w:p>
    <w:p w:rsidR="004F76AD" w:rsidRPr="00F76DAC" w:rsidRDefault="004F76AD" w:rsidP="00307616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6DAC">
        <w:rPr>
          <w:rFonts w:ascii="Times New Roman" w:hAnsi="Times New Roman" w:cs="Times New Roman"/>
          <w:sz w:val="28"/>
          <w:szCs w:val="28"/>
          <w:lang w:val="uk-UA"/>
        </w:rPr>
        <w:t xml:space="preserve">Дозвольте презентувати Вам роботу ДНЗ ясел-садка № 6 «Дзвіночок» </w:t>
      </w:r>
    </w:p>
    <w:p w:rsidR="00F90F92" w:rsidRPr="00F76DAC" w:rsidRDefault="00F90F92" w:rsidP="00F90F92">
      <w:pPr>
        <w:widowControl w:val="0"/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</w:pPr>
      <w:r w:rsidRPr="00F76DA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Слайд 2</w:t>
      </w:r>
    </w:p>
    <w:p w:rsidR="004F76AD" w:rsidRPr="00AA4296" w:rsidRDefault="005B5280" w:rsidP="00307616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F76DAC">
        <w:rPr>
          <w:rFonts w:ascii="Times New Roman" w:hAnsi="Times New Roman" w:cs="Times New Roman"/>
          <w:sz w:val="28"/>
          <w:szCs w:val="28"/>
        </w:rPr>
        <w:t>Протягом</w:t>
      </w:r>
      <w:r w:rsidRPr="005B52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6DAC">
        <w:rPr>
          <w:rFonts w:ascii="Times New Roman" w:hAnsi="Times New Roman" w:cs="Times New Roman"/>
          <w:sz w:val="28"/>
          <w:szCs w:val="28"/>
        </w:rPr>
        <w:t>201</w:t>
      </w:r>
      <w:r w:rsidR="00F37FA3" w:rsidRPr="00F37FA3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F76DAC">
        <w:rPr>
          <w:rFonts w:ascii="Times New Roman" w:hAnsi="Times New Roman" w:cs="Times New Roman"/>
          <w:sz w:val="28"/>
          <w:szCs w:val="28"/>
        </w:rPr>
        <w:t>-201</w:t>
      </w:r>
      <w:r w:rsidR="00F37FA3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>.</w:t>
      </w:r>
      <w:r w:rsidRPr="005B52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="004F76AD" w:rsidRPr="00F76DAC">
        <w:rPr>
          <w:rFonts w:ascii="Times New Roman" w:hAnsi="Times New Roman" w:cs="Times New Roman"/>
          <w:sz w:val="28"/>
          <w:szCs w:val="28"/>
        </w:rPr>
        <w:t>світня</w:t>
      </w:r>
      <w:proofErr w:type="spellEnd"/>
      <w:r w:rsidR="004F76AD" w:rsidRPr="00F76DAC">
        <w:rPr>
          <w:rFonts w:ascii="Times New Roman" w:hAnsi="Times New Roman" w:cs="Times New Roman"/>
          <w:sz w:val="28"/>
          <w:szCs w:val="28"/>
        </w:rPr>
        <w:t xml:space="preserve"> діяльність закладу здійснювалась відповідно до </w:t>
      </w:r>
      <w:r w:rsidR="00F90F92">
        <w:rPr>
          <w:rFonts w:ascii="Times New Roman" w:hAnsi="Times New Roman" w:cs="Times New Roman"/>
          <w:sz w:val="28"/>
          <w:szCs w:val="28"/>
        </w:rPr>
        <w:t>чинного законодавства</w:t>
      </w:r>
      <w:r w:rsidR="004F76AD" w:rsidRPr="00F76DAC">
        <w:rPr>
          <w:rFonts w:ascii="Times New Roman" w:hAnsi="Times New Roman" w:cs="Times New Roman"/>
          <w:sz w:val="28"/>
          <w:szCs w:val="28"/>
        </w:rPr>
        <w:t>, «Положення про дошкільний навчальний заклад», Статуту ДНЗ</w:t>
      </w:r>
      <w:r w:rsidR="0046495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37FA3">
        <w:rPr>
          <w:rFonts w:ascii="Times New Roman" w:hAnsi="Times New Roman" w:cs="Times New Roman"/>
          <w:sz w:val="28"/>
          <w:szCs w:val="28"/>
          <w:lang w:val="ru-RU"/>
        </w:rPr>
        <w:t>Колективного</w:t>
      </w:r>
      <w:proofErr w:type="spellEnd"/>
      <w:r w:rsidR="00F37FA3">
        <w:rPr>
          <w:rFonts w:ascii="Times New Roman" w:hAnsi="Times New Roman" w:cs="Times New Roman"/>
          <w:sz w:val="28"/>
          <w:szCs w:val="28"/>
          <w:lang w:val="ru-RU"/>
        </w:rPr>
        <w:t xml:space="preserve"> договору, </w:t>
      </w:r>
      <w:r w:rsidR="0046495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="004F76AD" w:rsidRPr="00F76DAC">
        <w:rPr>
          <w:rFonts w:ascii="Times New Roman" w:hAnsi="Times New Roman" w:cs="Times New Roman"/>
          <w:sz w:val="28"/>
          <w:szCs w:val="28"/>
        </w:rPr>
        <w:t>равил</w:t>
      </w:r>
      <w:proofErr w:type="spellEnd"/>
      <w:r w:rsidR="004F76AD" w:rsidRPr="00F76DAC">
        <w:rPr>
          <w:rFonts w:ascii="Times New Roman" w:hAnsi="Times New Roman" w:cs="Times New Roman"/>
          <w:sz w:val="28"/>
          <w:szCs w:val="28"/>
        </w:rPr>
        <w:t xml:space="preserve"> внутрішнього трудового розпорядку</w:t>
      </w:r>
      <w:r w:rsidR="0046495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464958">
        <w:rPr>
          <w:rFonts w:ascii="Times New Roman" w:hAnsi="Times New Roman" w:cs="Times New Roman"/>
          <w:sz w:val="28"/>
          <w:szCs w:val="28"/>
          <w:lang w:val="ru-RU"/>
        </w:rPr>
        <w:t>затвердженого</w:t>
      </w:r>
      <w:proofErr w:type="spellEnd"/>
      <w:r w:rsidR="004649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64958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2B0B00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464958">
        <w:rPr>
          <w:rFonts w:ascii="Times New Roman" w:hAnsi="Times New Roman" w:cs="Times New Roman"/>
          <w:sz w:val="28"/>
          <w:szCs w:val="28"/>
          <w:lang w:val="ru-RU"/>
        </w:rPr>
        <w:t>чного</w:t>
      </w:r>
      <w:proofErr w:type="spellEnd"/>
      <w:r w:rsidR="004649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4958" w:rsidRPr="00464958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AA4296" w:rsidRPr="00464958">
        <w:rPr>
          <w:rFonts w:ascii="Times New Roman" w:hAnsi="Times New Roman" w:cs="Times New Roman"/>
          <w:sz w:val="28"/>
          <w:szCs w:val="28"/>
          <w:lang w:val="ru-RU"/>
        </w:rPr>
        <w:t xml:space="preserve">лану </w:t>
      </w:r>
      <w:proofErr w:type="spellStart"/>
      <w:r w:rsidR="00AA4296" w:rsidRPr="00464958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F37FA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F37FA3">
        <w:rPr>
          <w:rFonts w:ascii="Times New Roman" w:hAnsi="Times New Roman" w:cs="Times New Roman"/>
          <w:sz w:val="28"/>
          <w:szCs w:val="28"/>
          <w:lang w:val="ru-RU"/>
        </w:rPr>
        <w:t>Основну</w:t>
      </w:r>
      <w:proofErr w:type="spellEnd"/>
      <w:r w:rsidR="00F37F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7FA3"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 w:rsidR="00F37FA3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="00F37FA3">
        <w:rPr>
          <w:rFonts w:ascii="Times New Roman" w:hAnsi="Times New Roman" w:cs="Times New Roman"/>
          <w:sz w:val="28"/>
          <w:szCs w:val="28"/>
          <w:lang w:val="ru-RU"/>
        </w:rPr>
        <w:t>керівник</w:t>
      </w:r>
      <w:proofErr w:type="spellEnd"/>
      <w:r w:rsidR="00F37F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7FA3">
        <w:rPr>
          <w:rFonts w:ascii="Times New Roman" w:hAnsi="Times New Roman" w:cs="Times New Roman"/>
          <w:sz w:val="28"/>
          <w:szCs w:val="28"/>
          <w:lang w:val="ru-RU"/>
        </w:rPr>
        <w:t>звертала</w:t>
      </w:r>
      <w:proofErr w:type="spellEnd"/>
      <w:r w:rsidR="00F37F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3AEB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="00A73AEB">
        <w:rPr>
          <w:rFonts w:ascii="Times New Roman" w:hAnsi="Times New Roman" w:cs="Times New Roman"/>
          <w:sz w:val="28"/>
          <w:szCs w:val="28"/>
          <w:lang w:val="ru-RU"/>
        </w:rPr>
        <w:t>дотримання</w:t>
      </w:r>
      <w:proofErr w:type="spellEnd"/>
      <w:r w:rsidR="00A73A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3AEB">
        <w:rPr>
          <w:rFonts w:ascii="Times New Roman" w:hAnsi="Times New Roman" w:cs="Times New Roman"/>
          <w:sz w:val="28"/>
          <w:szCs w:val="28"/>
          <w:lang w:val="ru-RU"/>
        </w:rPr>
        <w:t>всіма</w:t>
      </w:r>
      <w:proofErr w:type="spellEnd"/>
      <w:r w:rsidR="00A73A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3AEB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711CF2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A73AEB">
        <w:rPr>
          <w:rFonts w:ascii="Times New Roman" w:hAnsi="Times New Roman" w:cs="Times New Roman"/>
          <w:sz w:val="28"/>
          <w:szCs w:val="28"/>
          <w:lang w:val="ru-RU"/>
        </w:rPr>
        <w:t>асниками</w:t>
      </w:r>
      <w:proofErr w:type="spellEnd"/>
      <w:r w:rsidR="00A73A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3AEB"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r w:rsidR="00A73A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3AEB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="00A73AEB">
        <w:rPr>
          <w:rFonts w:ascii="Times New Roman" w:hAnsi="Times New Roman" w:cs="Times New Roman"/>
          <w:sz w:val="28"/>
          <w:szCs w:val="28"/>
          <w:lang w:val="ru-RU"/>
        </w:rPr>
        <w:t xml:space="preserve"> норм чинного </w:t>
      </w:r>
      <w:proofErr w:type="spellStart"/>
      <w:r w:rsidR="00A73AEB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="00A73AE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A73AEB">
        <w:rPr>
          <w:rFonts w:ascii="Times New Roman" w:hAnsi="Times New Roman" w:cs="Times New Roman"/>
          <w:sz w:val="28"/>
          <w:szCs w:val="28"/>
          <w:lang w:val="ru-RU"/>
        </w:rPr>
        <w:t>досягнення</w:t>
      </w:r>
      <w:proofErr w:type="spellEnd"/>
      <w:r w:rsidR="00A73A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3AEB">
        <w:rPr>
          <w:rFonts w:ascii="Times New Roman" w:hAnsi="Times New Roman" w:cs="Times New Roman"/>
          <w:sz w:val="28"/>
          <w:szCs w:val="28"/>
          <w:lang w:val="ru-RU"/>
        </w:rPr>
        <w:t>очікуваного</w:t>
      </w:r>
      <w:proofErr w:type="spellEnd"/>
      <w:r w:rsidR="00A73A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3AEB">
        <w:rPr>
          <w:rFonts w:ascii="Times New Roman" w:hAnsi="Times New Roman" w:cs="Times New Roman"/>
          <w:sz w:val="28"/>
          <w:szCs w:val="28"/>
          <w:lang w:val="ru-RU"/>
        </w:rPr>
        <w:t>кінцевого</w:t>
      </w:r>
      <w:proofErr w:type="spellEnd"/>
      <w:r w:rsidR="00A73AEB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результату.</w:t>
      </w:r>
    </w:p>
    <w:p w:rsidR="00BA7C07" w:rsidRPr="00F76DAC" w:rsidRDefault="00BA7C07" w:rsidP="00307616">
      <w:pPr>
        <w:widowControl w:val="0"/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</w:pPr>
      <w:r w:rsidRPr="00F76DA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 xml:space="preserve">Слайд </w:t>
      </w:r>
      <w:r w:rsidR="00F90F9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3</w:t>
      </w:r>
    </w:p>
    <w:p w:rsidR="002B0B00" w:rsidRPr="007A4E3A" w:rsidRDefault="00925117" w:rsidP="00A40FE2">
      <w:pPr>
        <w:widowControl w:val="0"/>
        <w:shd w:val="clear" w:color="auto" w:fill="FFFFFF"/>
        <w:spacing w:after="0"/>
        <w:ind w:firstLine="567"/>
        <w:jc w:val="both"/>
        <w:outlineLvl w:val="2"/>
        <w:rPr>
          <w:color w:val="00B0F0"/>
          <w:sz w:val="28"/>
          <w:szCs w:val="28"/>
          <w:lang w:val="uk-UA" w:eastAsia="uk-UA"/>
        </w:rPr>
      </w:pPr>
      <w:r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Упродовж </w:t>
      </w:r>
      <w:r w:rsidR="00A40F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цього</w:t>
      </w:r>
      <w:r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навчального року </w:t>
      </w:r>
      <w:r w:rsid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освітній</w:t>
      </w:r>
      <w:r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процес </w:t>
      </w:r>
      <w:r w:rsidR="000E5E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заклад</w:t>
      </w:r>
      <w:r w:rsidR="000E5E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був спрямований на вирішення г</w:t>
      </w:r>
      <w:r w:rsidR="005B5278"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оловно</w:t>
      </w:r>
      <w:r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</w:t>
      </w:r>
      <w:r w:rsidR="005B5278"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мет</w:t>
      </w:r>
      <w:r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="005B5278"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47BC7"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</w:t>
      </w:r>
      <w:r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річних завдань</w:t>
      </w:r>
      <w:r w:rsidR="009A273E"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при визначені яких враховані їх сучасність, актуальність, аналіз результатів роботи за 201</w:t>
      </w:r>
      <w:r w:rsidR="00F37F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 w:rsidR="009A273E"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-201</w:t>
      </w:r>
      <w:r w:rsidR="00F37F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="009A273E"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9A273E"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н.р</w:t>
      </w:r>
      <w:proofErr w:type="spellEnd"/>
      <w:r w:rsidR="009A273E" w:rsidRPr="007A4E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7A4E3A">
        <w:rPr>
          <w:rFonts w:ascii="Times New Roman" w:eastAsia="Times New Roman" w:hAnsi="Times New Roman" w:cs="Times New Roman"/>
          <w:color w:val="00B0F0"/>
          <w:sz w:val="28"/>
          <w:szCs w:val="28"/>
          <w:lang w:val="uk-UA" w:eastAsia="uk-UA"/>
        </w:rPr>
        <w:t xml:space="preserve"> </w:t>
      </w:r>
      <w:r w:rsidR="007A4E3A" w:rsidRPr="007A4E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Підсумовуючи роботу колективі дошкільного закладу та аналізуючи власну управлінську діяльність за минулий навчальний рік, зупинюся на найважливіших, на мою думку, питаннях.</w:t>
      </w:r>
    </w:p>
    <w:p w:rsidR="00F97528" w:rsidRPr="00F76DAC" w:rsidRDefault="00BA7C07" w:rsidP="00307616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DA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F90F9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2A2C32" w:rsidRDefault="002A2C32" w:rsidP="00307616">
      <w:pPr>
        <w:widowControl w:val="0"/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Дошкільний навчальний заклад розрахований на 1</w:t>
      </w:r>
      <w:r w:rsidR="00CA0D70"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34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місц</w:t>
      </w:r>
      <w:r w:rsidR="00CA0D70"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а в 201</w:t>
      </w:r>
      <w:r w:rsidR="00F37F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201</w:t>
      </w:r>
      <w:r w:rsidR="00F37F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н.р</w:t>
      </w:r>
      <w:proofErr w:type="spellEnd"/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виховувалися 1</w:t>
      </w:r>
      <w:r w:rsidR="004C1AE5" w:rsidRPr="004C1AE5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F37F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</w:t>
      </w:r>
      <w:r w:rsidR="00F37F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3B0B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</w:t>
      </w:r>
      <w:r w:rsidR="00F37F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ей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дошкільного віку. </w:t>
      </w:r>
      <w:r w:rsidR="003A1FE3"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Станом н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</w:t>
      </w:r>
      <w:r w:rsidR="00CA0D70"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301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червн</w:t>
      </w:r>
      <w:r w:rsidR="000E5E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 ви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ховується </w:t>
      </w:r>
      <w:r w:rsidRPr="005665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D46FE6" w:rsidRPr="00D46F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F37F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</w:t>
      </w:r>
      <w:r w:rsidR="00416E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</w:t>
      </w:r>
      <w:r w:rsidR="00D327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416E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</w:t>
      </w:r>
      <w:r w:rsidR="00D327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ей</w:t>
      </w:r>
      <w:r w:rsidR="00FE11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з них 29 дітей пільгових категорій (12 – дітей з багатодітних сімей, 6 – дітей з малозабезпечених сімей, 11 – дітей, батьки яких є учасниками бойових дій та АТО)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D46F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Багатодітні за харчування платять 50% від загальної вартості одного дня, а малозабезпечені й батьки, які є учасниками бойових дій та АТО харчуються безкоштовно. 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закладі функціонують </w:t>
      </w:r>
      <w:r w:rsidR="003B0B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груп для дітей </w:t>
      </w:r>
      <w:r w:rsidR="00CA0D70"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молодшого та старшого 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дошкільного віку, </w:t>
      </w:r>
      <w:r w:rsidR="003B0B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 групи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A0D70"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раннього віку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FE11E6" w:rsidRPr="000C6419" w:rsidRDefault="000C6419" w:rsidP="000C6419">
      <w:pPr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Охоплення </w:t>
      </w:r>
      <w:r w:rsidR="00FE11E6" w:rsidRPr="000C64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дітей дошкільною освітою</w:t>
      </w:r>
      <w:r w:rsidRPr="000C64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становить 96% від їх загальної кількості </w:t>
      </w:r>
      <w:r w:rsidR="00FE11E6" w:rsidRPr="000C64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мікрорайоні, що майже повністю задовольняє потреби батьків мікрорайону в здобутті дітьми дошкільної освіти. </w:t>
      </w:r>
    </w:p>
    <w:p w:rsidR="000C6419" w:rsidRPr="00755E8A" w:rsidRDefault="000C6419" w:rsidP="000C6419">
      <w:pPr>
        <w:widowControl w:val="0"/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</w:pPr>
      <w:r w:rsidRPr="00755E8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5</w:t>
      </w:r>
    </w:p>
    <w:p w:rsidR="00237C8D" w:rsidRDefault="00237C8D" w:rsidP="00237C8D">
      <w:pPr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37C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Значну увагу приділяю роботі з кадрами: заклад </w:t>
      </w:r>
      <w:r w:rsidR="006D3CDD" w:rsidRPr="00266F7E">
        <w:rPr>
          <w:rFonts w:ascii="Times New Roman" w:hAnsi="Times New Roman" w:cs="Times New Roman"/>
          <w:sz w:val="28"/>
          <w:szCs w:val="28"/>
          <w:lang w:val="uk-UA"/>
        </w:rPr>
        <w:t xml:space="preserve">нажаль не повністю </w:t>
      </w:r>
      <w:r w:rsidRPr="00237C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укомплектовано педагогічними кадрами. </w:t>
      </w:r>
      <w:r w:rsidR="006D3CDD">
        <w:rPr>
          <w:rFonts w:ascii="Times New Roman" w:hAnsi="Times New Roman" w:cs="Times New Roman"/>
          <w:sz w:val="28"/>
          <w:szCs w:val="28"/>
          <w:lang w:val="uk-UA"/>
        </w:rPr>
        <w:t>Наявна</w:t>
      </w:r>
      <w:r w:rsidR="006D3CDD" w:rsidRPr="006D3CDD">
        <w:rPr>
          <w:rFonts w:ascii="Times New Roman" w:hAnsi="Times New Roman" w:cs="Times New Roman"/>
          <w:sz w:val="28"/>
          <w:szCs w:val="28"/>
        </w:rPr>
        <w:t xml:space="preserve"> </w:t>
      </w:r>
      <w:r w:rsidR="006D3CDD">
        <w:rPr>
          <w:rFonts w:ascii="Times New Roman" w:hAnsi="Times New Roman" w:cs="Times New Roman"/>
          <w:sz w:val="28"/>
          <w:szCs w:val="28"/>
          <w:lang w:val="uk-UA"/>
        </w:rPr>
        <w:t>вакансія вихователя</w:t>
      </w:r>
      <w:r w:rsidR="006D3C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інструктора</w:t>
      </w:r>
      <w:r w:rsidR="006D3CDD" w:rsidRPr="00237C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фізкультури</w:t>
      </w:r>
      <w:r w:rsidR="006D3C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Причиною неукомплектованості</w:t>
      </w:r>
      <w:r w:rsidRPr="00237C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є недостатня підготовка кадрів, та не престижність цих професій. </w:t>
      </w:r>
      <w:r w:rsidR="006D3C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Pr="00237C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линності кадрів за період навчального року не від</w:t>
      </w:r>
      <w:r w:rsidR="006D3C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бува</w:t>
      </w:r>
      <w:r w:rsidRPr="00237C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лося. </w:t>
      </w:r>
    </w:p>
    <w:p w:rsidR="00EC1D36" w:rsidRPr="006D3CDD" w:rsidRDefault="00EC1D36" w:rsidP="00237C8D">
      <w:pPr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Style w:val="TableGrid"/>
        <w:tblW w:w="9952" w:type="dxa"/>
        <w:tblInd w:w="-299" w:type="dxa"/>
        <w:tblCellMar>
          <w:top w:w="6" w:type="dxa"/>
          <w:left w:w="163" w:type="dxa"/>
          <w:right w:w="113" w:type="dxa"/>
        </w:tblCellMar>
        <w:tblLook w:val="04A0" w:firstRow="1" w:lastRow="0" w:firstColumn="1" w:lastColumn="0" w:noHBand="0" w:noVBand="1"/>
      </w:tblPr>
      <w:tblGrid>
        <w:gridCol w:w="1596"/>
        <w:gridCol w:w="1418"/>
        <w:gridCol w:w="1843"/>
        <w:gridCol w:w="1417"/>
        <w:gridCol w:w="1649"/>
        <w:gridCol w:w="2029"/>
      </w:tblGrid>
      <w:tr w:rsidR="006D3CDD" w:rsidRPr="006D6ACF" w:rsidTr="006D6ACF">
        <w:trPr>
          <w:trHeight w:val="294"/>
        </w:trPr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CDD" w:rsidRPr="006D6ACF" w:rsidRDefault="006D3CDD" w:rsidP="004C7A2E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DD" w:rsidRPr="006D6ACF" w:rsidRDefault="006D3CDD" w:rsidP="004C7A2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педагогів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CDD" w:rsidRPr="006D6ACF" w:rsidRDefault="006D3CDD" w:rsidP="004C7A2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3CDD" w:rsidRPr="006D6ACF" w:rsidRDefault="006D3CDD" w:rsidP="004C7A2E">
            <w:pPr>
              <w:spacing w:line="259" w:lineRule="auto"/>
              <w:ind w:lef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З них </w:t>
            </w: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освіту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3CDD" w:rsidRPr="006D6ACF" w:rsidRDefault="006D3CDD" w:rsidP="004C7A2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CDD" w:rsidRPr="006D6ACF" w:rsidTr="006D6ACF">
        <w:trPr>
          <w:trHeight w:val="599"/>
        </w:trPr>
        <w:tc>
          <w:tcPr>
            <w:tcW w:w="1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DD" w:rsidRPr="006D6ACF" w:rsidRDefault="006D3CDD" w:rsidP="004C7A2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CDD" w:rsidRPr="006D6ACF" w:rsidRDefault="006D3CDD" w:rsidP="004C7A2E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CDD" w:rsidRPr="006D6ACF" w:rsidRDefault="006D3CDD" w:rsidP="004C7A2E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Повна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CDD" w:rsidRPr="006D6ACF" w:rsidRDefault="006D3CDD" w:rsidP="004C7A2E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Базова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CDD" w:rsidRPr="006D6ACF" w:rsidRDefault="006D3CDD" w:rsidP="004C7A2E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Неповна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DD" w:rsidRPr="006D6ACF" w:rsidRDefault="006D3CDD" w:rsidP="004C7A2E">
            <w:pPr>
              <w:spacing w:line="259" w:lineRule="auto"/>
              <w:ind w:left="416" w:right="4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З них не </w:t>
            </w: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фахівці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6ACF" w:rsidRPr="006D6ACF" w:rsidTr="006D6ACF">
        <w:trPr>
          <w:trHeight w:val="349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D3CDD" w:rsidRPr="006D6ACF" w:rsidRDefault="006D3CDD" w:rsidP="004C7A2E">
            <w:pPr>
              <w:spacing w:line="259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D6837" w:rsidRPr="006D6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D3CDD" w:rsidRPr="006D6ACF" w:rsidRDefault="001D6837" w:rsidP="004C7A2E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D3CDD" w:rsidRPr="001C046D" w:rsidRDefault="001C046D" w:rsidP="004C7A2E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D3CDD" w:rsidRPr="001C046D" w:rsidRDefault="001C046D" w:rsidP="004C7A2E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D3CDD" w:rsidRPr="001C046D" w:rsidRDefault="001C046D" w:rsidP="004C7A2E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D3CDD" w:rsidRPr="006D6ACF" w:rsidRDefault="001C046D" w:rsidP="004C7A2E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D6ACF" w:rsidRPr="006D6ACF" w:rsidTr="006D6ACF">
        <w:trPr>
          <w:trHeight w:val="352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D3CDD" w:rsidRPr="006D6ACF" w:rsidRDefault="001D6837" w:rsidP="004C7A2E">
            <w:pPr>
              <w:spacing w:line="259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D3CDD" w:rsidRPr="006D6ACF" w:rsidRDefault="001D6837" w:rsidP="004C7A2E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D3CDD" w:rsidRPr="0004384C" w:rsidRDefault="0004384C" w:rsidP="004C7A2E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D3CDD" w:rsidRPr="006D6ACF" w:rsidRDefault="001D6837" w:rsidP="004C7A2E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D3CDD" w:rsidRPr="0004384C" w:rsidRDefault="0004384C" w:rsidP="004C7A2E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D3CDD" w:rsidRPr="0004384C" w:rsidRDefault="0004384C" w:rsidP="004C7A2E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6D6ACF" w:rsidRPr="006D6ACF" w:rsidTr="006D6ACF">
        <w:trPr>
          <w:trHeight w:val="369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D3CDD" w:rsidRPr="006D6ACF" w:rsidRDefault="001D6837" w:rsidP="004C7A2E">
            <w:pPr>
              <w:spacing w:line="259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D3CDD" w:rsidRPr="006D6ACF" w:rsidRDefault="001D6837" w:rsidP="004C7A2E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D3CDD" w:rsidRPr="006D6ACF" w:rsidRDefault="00C20FFA" w:rsidP="004C7A2E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6D3CDD"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D3CDD" w:rsidRPr="006D6ACF" w:rsidRDefault="006D3CDD" w:rsidP="004C7A2E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D3CDD" w:rsidRPr="006D6ACF" w:rsidRDefault="00C20FFA" w:rsidP="004C7A2E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D3CDD"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D3CDD" w:rsidRPr="0004384C" w:rsidRDefault="0004384C" w:rsidP="004C7A2E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6D3CDD" w:rsidRDefault="006D3CDD" w:rsidP="006D3CDD">
      <w:pPr>
        <w:spacing w:after="81" w:line="259" w:lineRule="auto"/>
      </w:pPr>
      <w:r>
        <w:t xml:space="preserve"> </w:t>
      </w:r>
    </w:p>
    <w:p w:rsidR="007F7789" w:rsidRPr="00266F7E" w:rsidRDefault="007F7789" w:rsidP="007F7789">
      <w:pPr>
        <w:pStyle w:val="4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З</w:t>
      </w:r>
      <w:r w:rsidRPr="00266F7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алишаються стабільними показники якісної характеристики педагогічних кадрів. Протягом 201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8</w:t>
      </w:r>
      <w:r w:rsidRPr="00266F7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-201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9</w:t>
      </w:r>
      <w:r w:rsidRPr="00266F7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навчального року курсову перепідготовку при Миколаївському ОІППО пройшли всі педагоги відповідно плану – графіку. </w:t>
      </w:r>
    </w:p>
    <w:tbl>
      <w:tblPr>
        <w:tblStyle w:val="TableGrid"/>
        <w:tblW w:w="10032" w:type="dxa"/>
        <w:tblInd w:w="-140" w:type="dxa"/>
        <w:tblLayout w:type="fixed"/>
        <w:tblCellMar>
          <w:top w:w="6" w:type="dxa"/>
          <w:left w:w="111" w:type="dxa"/>
          <w:right w:w="51" w:type="dxa"/>
        </w:tblCellMar>
        <w:tblLook w:val="04A0" w:firstRow="1" w:lastRow="0" w:firstColumn="1" w:lastColumn="0" w:noHBand="0" w:noVBand="1"/>
      </w:tblPr>
      <w:tblGrid>
        <w:gridCol w:w="1244"/>
        <w:gridCol w:w="1417"/>
        <w:gridCol w:w="1418"/>
        <w:gridCol w:w="992"/>
        <w:gridCol w:w="1134"/>
        <w:gridCol w:w="1134"/>
        <w:gridCol w:w="1134"/>
        <w:gridCol w:w="1559"/>
      </w:tblGrid>
      <w:tr w:rsidR="001C046D" w:rsidRPr="006D6ACF" w:rsidTr="001C046D">
        <w:trPr>
          <w:trHeight w:val="312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46D" w:rsidRPr="006D6ACF" w:rsidRDefault="001C046D" w:rsidP="004C7A2E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роки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6D" w:rsidRPr="006D6ACF" w:rsidRDefault="001C046D" w:rsidP="004C7A2E">
            <w:pPr>
              <w:spacing w:line="259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46D" w:rsidRPr="006D6ACF" w:rsidRDefault="001C046D" w:rsidP="004C7A2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046D" w:rsidRPr="006D6ACF" w:rsidRDefault="001C046D" w:rsidP="004C7A2E">
            <w:pPr>
              <w:spacing w:line="259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звання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046D" w:rsidRPr="006D6ACF" w:rsidRDefault="001C046D" w:rsidP="004C7A2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046D" w:rsidRPr="006D6ACF" w:rsidRDefault="001C046D" w:rsidP="004C7A2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46D" w:rsidRPr="006D6ACF" w:rsidTr="001C046D">
        <w:trPr>
          <w:trHeight w:val="806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6D" w:rsidRPr="006D6ACF" w:rsidRDefault="001C046D" w:rsidP="004C7A2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46D" w:rsidRPr="006D6ACF" w:rsidRDefault="001C046D" w:rsidP="004C7A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педагогів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46D" w:rsidRPr="006D6ACF" w:rsidRDefault="001C046D" w:rsidP="004C7A2E">
            <w:pPr>
              <w:spacing w:after="14"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46D" w:rsidRPr="006D6ACF" w:rsidRDefault="001C046D" w:rsidP="004C7A2E">
            <w:pPr>
              <w:spacing w:line="259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46D" w:rsidRPr="006D6ACF" w:rsidRDefault="001C046D" w:rsidP="004C7A2E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ІІ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46D" w:rsidRPr="006D6ACF" w:rsidRDefault="001C046D" w:rsidP="004C7A2E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46D" w:rsidRPr="006D6ACF" w:rsidRDefault="001C046D" w:rsidP="004C7A2E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6D" w:rsidRPr="001C046D" w:rsidRDefault="001C046D" w:rsidP="004C7A2E">
            <w:pPr>
              <w:spacing w:after="53"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Тарифний розряд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6D" w:rsidRPr="006D6ACF" w:rsidRDefault="001C046D" w:rsidP="004C7A2E">
            <w:pPr>
              <w:spacing w:after="53"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Звання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46D" w:rsidRPr="006D6ACF" w:rsidRDefault="001C046D" w:rsidP="004C7A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методист» </w:t>
            </w:r>
          </w:p>
        </w:tc>
      </w:tr>
      <w:tr w:rsidR="001C046D" w:rsidRPr="006D6ACF" w:rsidTr="001C046D">
        <w:trPr>
          <w:trHeight w:val="343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1C046D" w:rsidRPr="006D6ACF" w:rsidRDefault="001C046D" w:rsidP="001C046D">
            <w:pPr>
              <w:spacing w:line="259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6D6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1C046D" w:rsidRPr="006D6ACF" w:rsidRDefault="001C046D" w:rsidP="001C046D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1C046D" w:rsidRPr="0004384C" w:rsidRDefault="001C046D" w:rsidP="001C046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1C046D" w:rsidRPr="0004384C" w:rsidRDefault="001C046D" w:rsidP="001C046D">
            <w:pPr>
              <w:spacing w:line="259" w:lineRule="auto"/>
              <w:ind w:left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1C046D" w:rsidRPr="0004384C" w:rsidRDefault="0004384C" w:rsidP="001C046D">
            <w:pPr>
              <w:spacing w:line="259" w:lineRule="auto"/>
              <w:ind w:left="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1C046D" w:rsidRPr="0004384C" w:rsidRDefault="0004384C" w:rsidP="001C046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1C046D" w:rsidRPr="0004384C" w:rsidRDefault="0004384C" w:rsidP="001C046D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1C046D" w:rsidRPr="0004384C" w:rsidRDefault="0004384C" w:rsidP="001C046D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1C046D" w:rsidRPr="006D6ACF" w:rsidTr="001C046D">
        <w:trPr>
          <w:trHeight w:val="34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C046D" w:rsidRPr="006D6ACF" w:rsidRDefault="001C046D" w:rsidP="001C046D">
            <w:pPr>
              <w:spacing w:line="259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C046D" w:rsidRPr="006D6ACF" w:rsidRDefault="001C046D" w:rsidP="001C046D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C046D" w:rsidRPr="0004384C" w:rsidRDefault="0004384C" w:rsidP="001C046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C046D" w:rsidRPr="0004384C" w:rsidRDefault="001C046D" w:rsidP="001C046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C046D" w:rsidRPr="0004384C" w:rsidRDefault="0004384C" w:rsidP="001C046D">
            <w:pPr>
              <w:spacing w:line="259" w:lineRule="auto"/>
              <w:ind w:left="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C046D" w:rsidRPr="0004384C" w:rsidRDefault="001C046D" w:rsidP="001C046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C046D" w:rsidRPr="0004384C" w:rsidRDefault="001C046D" w:rsidP="001C046D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C046D" w:rsidRPr="0004384C" w:rsidRDefault="0004384C" w:rsidP="001C046D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1C046D" w:rsidRPr="006D6ACF" w:rsidTr="001C046D">
        <w:trPr>
          <w:trHeight w:val="343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C046D" w:rsidRPr="006D6ACF" w:rsidRDefault="001C046D" w:rsidP="001C046D">
            <w:pPr>
              <w:spacing w:line="259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C046D" w:rsidRPr="006D6ACF" w:rsidRDefault="001C046D" w:rsidP="001C046D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C046D" w:rsidRPr="0004384C" w:rsidRDefault="0004384C" w:rsidP="001C046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C046D" w:rsidRPr="0004384C" w:rsidRDefault="001C046D" w:rsidP="001C046D">
            <w:pPr>
              <w:spacing w:line="259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C046D" w:rsidRPr="0004384C" w:rsidRDefault="001C046D" w:rsidP="001C046D">
            <w:pPr>
              <w:spacing w:line="259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C046D" w:rsidRPr="0004384C" w:rsidRDefault="001C046D" w:rsidP="001C046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C046D" w:rsidRPr="0004384C" w:rsidRDefault="0004384C" w:rsidP="001C046D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C046D" w:rsidRPr="0004384C" w:rsidRDefault="0004384C" w:rsidP="001C046D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6D3CDD" w:rsidRPr="00EC1D36" w:rsidRDefault="006D3CDD" w:rsidP="006D3CDD">
      <w:pPr>
        <w:pStyle w:val="4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 w:cs="Times New Roman"/>
          <w:b w:val="0"/>
          <w:i w:val="0"/>
          <w:color w:val="auto"/>
          <w:szCs w:val="28"/>
          <w:lang w:val="uk-UA"/>
        </w:rPr>
      </w:pPr>
    </w:p>
    <w:p w:rsidR="00D120B9" w:rsidRPr="00755E8A" w:rsidRDefault="00D120B9" w:rsidP="00D120B9">
      <w:pPr>
        <w:widowControl w:val="0"/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</w:pPr>
      <w:r w:rsidRPr="00755E8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 xml:space="preserve">Слайд </w:t>
      </w:r>
      <w:r w:rsidR="00D060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6</w:t>
      </w:r>
    </w:p>
    <w:p w:rsidR="006D3CDD" w:rsidRPr="00266F7E" w:rsidRDefault="00711CF2" w:rsidP="006D3CDD">
      <w:pPr>
        <w:pStyle w:val="4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В 2018-2019 р., як і в попередніх, к</w:t>
      </w:r>
      <w:r w:rsidR="006D3CDD" w:rsidRPr="006D3CDD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ерувала роботою атестаційної комісії І рівня. </w:t>
      </w:r>
      <w:r w:rsidR="006D3CDD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Р</w:t>
      </w:r>
      <w:r w:rsidR="006D3CDD" w:rsidRPr="00F76DAC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озроблено</w:t>
      </w:r>
      <w:r w:rsidR="006D3CDD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раціональний</w:t>
      </w:r>
      <w:r w:rsidR="006D3CDD" w:rsidRPr="00F76DAC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план проведення та проведена атестація педагогічних працівників</w:t>
      </w:r>
      <w:r w:rsidR="006D3CDD" w:rsidRPr="006D3CDD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з дотриманням усіх термінів.</w:t>
      </w:r>
      <w:r w:rsidR="006D3CDD" w:rsidRPr="00F76DAC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</w:t>
      </w:r>
      <w:r w:rsidR="006D3CDD" w:rsidRPr="00266F7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Атестацію пройшли всі педагоги. </w:t>
      </w:r>
      <w:r w:rsidR="006D3CDD" w:rsidRPr="006D3CDD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За результатами атестації одному педагогу присвоєно «кваліфікаційну категорію «спеціаліст І категорії», вихователю-методисту присвоєно вищу кваліфікаційну категорію, одному педагогу атестовано на відповідність займаній посаді та підтвердження 10 </w:t>
      </w:r>
      <w:proofErr w:type="spellStart"/>
      <w:r w:rsidR="006D3CDD" w:rsidRPr="006D3CDD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т.р</w:t>
      </w:r>
      <w:proofErr w:type="spellEnd"/>
      <w:r w:rsidR="006D3CDD" w:rsidRPr="006D3CDD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..</w:t>
      </w:r>
    </w:p>
    <w:p w:rsidR="006D3CDD" w:rsidRPr="00EC1D36" w:rsidRDefault="006D3CDD" w:rsidP="006D3CDD">
      <w:pPr>
        <w:spacing w:after="0"/>
        <w:ind w:firstLine="567"/>
        <w:jc w:val="both"/>
        <w:rPr>
          <w:rFonts w:ascii="Times New Roman" w:eastAsia="Times New Roman" w:hAnsi="Times New Roman" w:cs="Times New Roman"/>
          <w:szCs w:val="28"/>
          <w:lang w:val="uk-UA" w:eastAsia="uk-UA"/>
        </w:rPr>
      </w:pPr>
    </w:p>
    <w:p w:rsidR="00967D03" w:rsidRPr="00F76DAC" w:rsidRDefault="00967D03" w:rsidP="00967D03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DAC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7</w:t>
      </w:r>
    </w:p>
    <w:p w:rsidR="00967D03" w:rsidRPr="00D46FE6" w:rsidRDefault="00967D03" w:rsidP="00D46FE6">
      <w:pPr>
        <w:pStyle w:val="1"/>
        <w:shd w:val="clear" w:color="auto" w:fill="FFFFFF"/>
        <w:spacing w:before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proofErr w:type="spellStart"/>
      <w:r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Навчально-виховний</w:t>
      </w:r>
      <w:proofErr w:type="spellEnd"/>
      <w:r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proofErr w:type="spellStart"/>
      <w:r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процес</w:t>
      </w:r>
      <w:proofErr w:type="spellEnd"/>
      <w:r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proofErr w:type="spellStart"/>
      <w:r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здійснювався</w:t>
      </w:r>
      <w:proofErr w:type="spellEnd"/>
      <w:r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proofErr w:type="spellStart"/>
      <w:r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відповідно</w:t>
      </w:r>
      <w:proofErr w:type="spellEnd"/>
      <w:r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до </w:t>
      </w:r>
      <w:proofErr w:type="spellStart"/>
      <w:r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річного</w:t>
      </w:r>
      <w:proofErr w:type="spellEnd"/>
      <w:r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плану </w:t>
      </w:r>
      <w:proofErr w:type="spellStart"/>
      <w:r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роботи</w:t>
      </w:r>
      <w:proofErr w:type="spellEnd"/>
      <w:r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закладу. </w:t>
      </w:r>
      <w:r w:rsidR="00D46FE6"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Разом з </w:t>
      </w:r>
      <w:proofErr w:type="spellStart"/>
      <w:r w:rsidR="00D46FE6"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тим</w:t>
      </w:r>
      <w:proofErr w:type="spellEnd"/>
      <w:r w:rsidR="00D46FE6"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proofErr w:type="spellStart"/>
      <w:r w:rsidR="00D46FE6"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ініціювала</w:t>
      </w:r>
      <w:proofErr w:type="spellEnd"/>
      <w:r w:rsidR="00D46FE6"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proofErr w:type="spellStart"/>
      <w:r w:rsidR="00D46FE6"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впровадження</w:t>
      </w:r>
      <w:proofErr w:type="spellEnd"/>
      <w:r w:rsidR="00D46FE6"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proofErr w:type="spellStart"/>
      <w:r w:rsidR="00D46FE6"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додаткових</w:t>
      </w:r>
      <w:proofErr w:type="spellEnd"/>
      <w:r w:rsidR="00D46FE6"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proofErr w:type="spellStart"/>
      <w:r w:rsidR="00D46FE6"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освітніх</w:t>
      </w:r>
      <w:proofErr w:type="spellEnd"/>
      <w:r w:rsidR="00D46FE6"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proofErr w:type="spellStart"/>
      <w:r w:rsidR="00D46FE6"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платних</w:t>
      </w:r>
      <w:proofErr w:type="spellEnd"/>
      <w:r w:rsidR="00D46FE6"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proofErr w:type="spellStart"/>
      <w:r w:rsidR="00D46FE6"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послуг</w:t>
      </w:r>
      <w:proofErr w:type="spellEnd"/>
      <w:r w:rsidR="00D46FE6"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– </w:t>
      </w:r>
      <w:proofErr w:type="spellStart"/>
      <w:r w:rsidR="00D46FE6"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гуртка</w:t>
      </w:r>
      <w:proofErr w:type="spellEnd"/>
      <w:r w:rsidR="00D46FE6"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з </w:t>
      </w:r>
      <w:proofErr w:type="spellStart"/>
      <w:r w:rsidR="00D46FE6"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англійської</w:t>
      </w:r>
      <w:proofErr w:type="spellEnd"/>
      <w:r w:rsidR="00D46FE6"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proofErr w:type="spellStart"/>
      <w:r w:rsidR="00D46FE6"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мови</w:t>
      </w:r>
      <w:proofErr w:type="spellEnd"/>
      <w:r w:rsidR="00D46FE6"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«Magic English»,</w:t>
      </w:r>
      <w:r w:rsidR="00D46FE6"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="00D46FE6"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як </w:t>
      </w:r>
      <w:proofErr w:type="spellStart"/>
      <w:r w:rsidR="00D46FE6"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варіативн</w:t>
      </w:r>
      <w:proofErr w:type="spellEnd"/>
      <w:r w:rsidR="00D46FE6"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у</w:t>
      </w:r>
      <w:r w:rsidR="00D46FE6"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складов</w:t>
      </w:r>
      <w:r w:rsidR="00D46FE6"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у</w:t>
      </w:r>
      <w:r w:rsidR="00D46FE6"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Базового компонента дошкільної освіти</w:t>
      </w:r>
      <w:r w:rsidR="00D46FE6"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.</w:t>
      </w:r>
      <w:r w:rsid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Результати анкетування підтвердили бажання батьків стосовно впровадження гуртка. Д</w:t>
      </w:r>
      <w:r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іт</w:t>
      </w:r>
      <w:r w:rsid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и</w:t>
      </w:r>
      <w:r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середніх та старших груп із задоволенням відвідували </w:t>
      </w:r>
      <w:r w:rsid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заняття.</w:t>
      </w:r>
    </w:p>
    <w:p w:rsidR="007741A1" w:rsidRPr="001D6837" w:rsidRDefault="007741A1" w:rsidP="007741A1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5D8">
        <w:rPr>
          <w:rFonts w:ascii="Times New Roman" w:hAnsi="Times New Roman" w:cs="Times New Roman"/>
          <w:sz w:val="28"/>
          <w:szCs w:val="28"/>
        </w:rPr>
        <w:t>Завдяки впровадженню інноваційних технологій</w:t>
      </w:r>
      <w:r w:rsidR="003C49BB">
        <w:rPr>
          <w:rFonts w:ascii="Times New Roman" w:hAnsi="Times New Roman" w:cs="Times New Roman"/>
          <w:sz w:val="28"/>
          <w:szCs w:val="28"/>
        </w:rPr>
        <w:t xml:space="preserve"> («Вчимося читати» за Л. </w:t>
      </w:r>
      <w:proofErr w:type="spellStart"/>
      <w:r w:rsidR="003C49BB">
        <w:rPr>
          <w:rFonts w:ascii="Times New Roman" w:hAnsi="Times New Roman" w:cs="Times New Roman"/>
          <w:sz w:val="28"/>
          <w:szCs w:val="28"/>
        </w:rPr>
        <w:t>Шелестовою</w:t>
      </w:r>
      <w:proofErr w:type="spellEnd"/>
      <w:r w:rsidR="003C49BB">
        <w:rPr>
          <w:rFonts w:ascii="Times New Roman" w:hAnsi="Times New Roman" w:cs="Times New Roman"/>
          <w:sz w:val="28"/>
          <w:szCs w:val="28"/>
        </w:rPr>
        <w:t xml:space="preserve">, </w:t>
      </w:r>
      <w:r w:rsidR="003C49BB" w:rsidRPr="003C49BB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основ</w:t>
      </w:r>
      <w:r w:rsidR="003C49BB" w:rsidRPr="003C49BB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и</w:t>
      </w:r>
      <w:r w:rsidR="003C49BB" w:rsidRPr="003C49BB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соціальної і фінансово</w:t>
      </w:r>
      <w:r w:rsidR="003C49BB" w:rsidRPr="003C49BB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ї освіти дітей дошкільного віку</w:t>
      </w:r>
      <w:r w:rsidR="003C49BB" w:rsidRPr="003C49BB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«</w:t>
      </w:r>
      <w:proofErr w:type="spellStart"/>
      <w:r w:rsidR="003C49BB" w:rsidRPr="003C49BB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Афлатот</w:t>
      </w:r>
      <w:proofErr w:type="spellEnd"/>
      <w:r w:rsidR="003C49BB" w:rsidRPr="003C49BB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»</w:t>
      </w:r>
      <w:r w:rsidR="003C49BB">
        <w:rPr>
          <w:rFonts w:ascii="Times New Roman" w:hAnsi="Times New Roman" w:cs="Times New Roman"/>
          <w:sz w:val="28"/>
          <w:szCs w:val="28"/>
        </w:rPr>
        <w:t xml:space="preserve">, Мнемотехніка як ефективний засіб </w:t>
      </w:r>
      <w:proofErr w:type="spellStart"/>
      <w:r w:rsidR="003C49BB">
        <w:rPr>
          <w:rFonts w:ascii="Times New Roman" w:hAnsi="Times New Roman" w:cs="Times New Roman"/>
          <w:sz w:val="28"/>
          <w:szCs w:val="28"/>
        </w:rPr>
        <w:t>розвітку</w:t>
      </w:r>
      <w:proofErr w:type="spellEnd"/>
      <w:r w:rsidR="003C49BB">
        <w:rPr>
          <w:rFonts w:ascii="Times New Roman" w:hAnsi="Times New Roman" w:cs="Times New Roman"/>
          <w:sz w:val="28"/>
          <w:szCs w:val="28"/>
        </w:rPr>
        <w:t xml:space="preserve"> мовлення дошкільників</w:t>
      </w:r>
      <w:r w:rsidR="00DD40F8">
        <w:rPr>
          <w:rFonts w:ascii="Times New Roman" w:hAnsi="Times New Roman" w:cs="Times New Roman"/>
          <w:sz w:val="28"/>
          <w:szCs w:val="28"/>
        </w:rPr>
        <w:t>, «Логіки світу» Стеценко І.Б., нетрадиційні техніки малювання тощо</w:t>
      </w:r>
      <w:r w:rsidR="003C49BB">
        <w:rPr>
          <w:rFonts w:ascii="Times New Roman" w:hAnsi="Times New Roman" w:cs="Times New Roman"/>
          <w:sz w:val="28"/>
          <w:szCs w:val="28"/>
        </w:rPr>
        <w:t>)</w:t>
      </w:r>
      <w:r w:rsidRPr="004565D8">
        <w:rPr>
          <w:rFonts w:ascii="Times New Roman" w:hAnsi="Times New Roman" w:cs="Times New Roman"/>
          <w:sz w:val="28"/>
          <w:szCs w:val="28"/>
        </w:rPr>
        <w:t xml:space="preserve">, використанню диференційованого підходу до дітей з різним рівнем </w:t>
      </w:r>
      <w:r w:rsidRPr="004565D8">
        <w:rPr>
          <w:rFonts w:ascii="Times New Roman" w:hAnsi="Times New Roman" w:cs="Times New Roman"/>
          <w:sz w:val="28"/>
          <w:szCs w:val="28"/>
        </w:rPr>
        <w:lastRenderedPageBreak/>
        <w:t>розвитку, якісній організації індивідуальної роботи з дітьми, відзначено позитивні зрушення щодо результативності освітнього процесу. А плідна робота вихователів старших груп забезпечила якісну підго</w:t>
      </w:r>
      <w:r w:rsidR="00072A46">
        <w:rPr>
          <w:rFonts w:ascii="Times New Roman" w:hAnsi="Times New Roman" w:cs="Times New Roman"/>
          <w:sz w:val="28"/>
          <w:szCs w:val="28"/>
        </w:rPr>
        <w:t xml:space="preserve">товку дітей до навчання в школі, про що свідчать результати моніторингу, які були проведені у травні вихователями старших груп та практичним психологом. Якісний показник узагальнених результатів знань та умінь дітей відповідно до </w:t>
      </w:r>
      <w:proofErr w:type="spellStart"/>
      <w:r w:rsidR="00072A46">
        <w:rPr>
          <w:rFonts w:ascii="Times New Roman" w:hAnsi="Times New Roman" w:cs="Times New Roman"/>
          <w:sz w:val="28"/>
          <w:szCs w:val="28"/>
        </w:rPr>
        <w:t>прогами</w:t>
      </w:r>
      <w:proofErr w:type="spellEnd"/>
      <w:r w:rsidR="00072A46">
        <w:rPr>
          <w:rFonts w:ascii="Times New Roman" w:hAnsi="Times New Roman" w:cs="Times New Roman"/>
          <w:sz w:val="28"/>
          <w:szCs w:val="28"/>
        </w:rPr>
        <w:t xml:space="preserve"> «Дитина» становить – </w:t>
      </w:r>
      <w:r w:rsidR="00072A46" w:rsidRPr="001D6837">
        <w:rPr>
          <w:rFonts w:ascii="Times New Roman" w:hAnsi="Times New Roman" w:cs="Times New Roman"/>
          <w:sz w:val="28"/>
          <w:szCs w:val="28"/>
        </w:rPr>
        <w:t>84%. Порівнюючи з вереснем він збільшився на 21%.</w:t>
      </w:r>
    </w:p>
    <w:p w:rsidR="00072A46" w:rsidRPr="00EC1D36" w:rsidRDefault="00072A46" w:rsidP="007741A1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8"/>
        </w:rPr>
      </w:pPr>
    </w:p>
    <w:p w:rsidR="00D120B9" w:rsidRPr="00CF1A88" w:rsidRDefault="00D120B9" w:rsidP="00D120B9">
      <w:pPr>
        <w:pStyle w:val="4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</w:pPr>
      <w:r w:rsidRPr="00CF1A88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 xml:space="preserve">Слайд </w:t>
      </w:r>
      <w:r w:rsidR="007F7789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>8</w:t>
      </w:r>
    </w:p>
    <w:p w:rsidR="00D120B9" w:rsidRDefault="00D120B9" w:rsidP="00D120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Результатами методичної роботи із педагогічними кадрами у 2018-2019 навчальному році можна вважати наступні досягнення:</w:t>
      </w:r>
    </w:p>
    <w:p w:rsidR="00D120B9" w:rsidRPr="003B7B8C" w:rsidRDefault="00D120B9" w:rsidP="00D120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 w:eastAsia="ru-RU"/>
        </w:rPr>
      </w:pPr>
      <w:r w:rsidRPr="003B7B8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 w:eastAsia="ru-RU"/>
        </w:rPr>
        <w:t>Перемоги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 w:eastAsia="ru-RU"/>
        </w:rPr>
        <w:t xml:space="preserve"> у</w:t>
      </w:r>
      <w:r w:rsidRPr="003B7B8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 w:eastAsia="ru-RU"/>
        </w:rPr>
        <w:t>:</w:t>
      </w:r>
    </w:p>
    <w:p w:rsidR="00D120B9" w:rsidRPr="00832441" w:rsidRDefault="00D120B9" w:rsidP="00D120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832441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- міському конкурсі «Чисте місто», номінація «Кращий двір дошкільного закладу» (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вересень 2018</w:t>
      </w:r>
      <w:r w:rsidRPr="00832441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) – Почесна грамота</w:t>
      </w:r>
    </w:p>
    <w:p w:rsidR="00D120B9" w:rsidRPr="0031683D" w:rsidRDefault="00D120B9" w:rsidP="00D120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31683D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міському огляді-конкурсі на к</w:t>
      </w:r>
      <w:r w:rsidRPr="0031683D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ращ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у</w:t>
      </w:r>
      <w:r w:rsidRPr="0031683D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первинн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у</w:t>
      </w:r>
      <w:r w:rsidRPr="0031683D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профспілков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у організацію - (вересень</w:t>
      </w:r>
      <w:r w:rsidRPr="0031683D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2018) – ІІІ місце</w:t>
      </w:r>
    </w:p>
    <w:p w:rsidR="00D120B9" w:rsidRPr="0031683D" w:rsidRDefault="00D120B9" w:rsidP="00D120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- огляді-конкурсі готовності навчальних закладів до 2017/2018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 – ІІ місце</w:t>
      </w:r>
    </w:p>
    <w:p w:rsidR="00D120B9" w:rsidRDefault="00D120B9" w:rsidP="00D1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8232D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- </w:t>
      </w:r>
      <w:r w:rsidRPr="00F8232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Всеукраїнському конкурсі «Освітній </w:t>
      </w:r>
      <w:proofErr w:type="spellStart"/>
      <w:r w:rsidRPr="00F8232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оскар</w:t>
      </w:r>
      <w:proofErr w:type="spellEnd"/>
      <w:r w:rsidRPr="00F8232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- 201</w:t>
      </w:r>
      <w:r w:rsidR="00EC1D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</w:t>
      </w:r>
      <w:r w:rsidRPr="00F8232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 в номі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</w:t>
      </w:r>
      <w:r w:rsidRPr="00F8232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ції «Дошкільний навчальний заклад» (</w:t>
      </w:r>
      <w:proofErr w:type="spellStart"/>
      <w:r w:rsidRPr="00F8232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м.Київ</w:t>
      </w:r>
      <w:proofErr w:type="spellEnd"/>
      <w:r w:rsidRPr="00F8232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січень, 201</w:t>
      </w:r>
      <w:r w:rsidR="00EC1D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9</w:t>
      </w:r>
      <w:r w:rsidRPr="00F8232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</w:t>
      </w:r>
      <w:r w:rsidRPr="00F8232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лауреати</w:t>
      </w:r>
    </w:p>
    <w:p w:rsidR="00D120B9" w:rsidRDefault="00D120B9" w:rsidP="00D1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AE6DF8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- Панорама творчих уроків «Сучасний урок: нові форми» (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лютий, </w:t>
      </w:r>
      <w:r w:rsidRPr="00AE6DF8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2018)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–</w:t>
      </w:r>
      <w:r w:rsidRPr="00AE6DF8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лауреати</w:t>
      </w:r>
    </w:p>
    <w:p w:rsidR="007F7789" w:rsidRPr="00EC1D36" w:rsidRDefault="007F7789" w:rsidP="007F7789">
      <w:pPr>
        <w:pStyle w:val="4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 w:cs="Times New Roman"/>
          <w:i w:val="0"/>
          <w:color w:val="auto"/>
          <w:szCs w:val="28"/>
          <w:u w:val="single"/>
          <w:lang w:val="uk-UA"/>
        </w:rPr>
      </w:pPr>
    </w:p>
    <w:p w:rsidR="007F7789" w:rsidRPr="00CF1A88" w:rsidRDefault="007F7789" w:rsidP="007F7789">
      <w:pPr>
        <w:pStyle w:val="4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</w:pPr>
      <w:r w:rsidRPr="00CF1A88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 xml:space="preserve">Слайд </w:t>
      </w:r>
      <w:r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>9</w:t>
      </w:r>
    </w:p>
    <w:p w:rsidR="00D120B9" w:rsidRPr="00832441" w:rsidRDefault="00D120B9" w:rsidP="00D120B9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 w:eastAsia="ru-RU"/>
        </w:rPr>
      </w:pPr>
      <w:r w:rsidRPr="0083244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 w:eastAsia="ru-RU"/>
        </w:rPr>
        <w:t>Участь в:</w:t>
      </w:r>
    </w:p>
    <w:p w:rsidR="00D120B9" w:rsidRPr="00BA0021" w:rsidRDefault="00D120B9" w:rsidP="00D120B9">
      <w:pPr>
        <w:pStyle w:val="a6"/>
        <w:widowControl w:val="0"/>
        <w:numPr>
          <w:ilvl w:val="0"/>
          <w:numId w:val="21"/>
        </w:numPr>
        <w:ind w:left="567"/>
        <w:jc w:val="both"/>
        <w:rPr>
          <w:bCs/>
          <w:sz w:val="28"/>
          <w:lang w:val="uk-UA"/>
        </w:rPr>
      </w:pPr>
      <w:r w:rsidRPr="00BA0021">
        <w:rPr>
          <w:bCs/>
          <w:sz w:val="28"/>
          <w:lang w:val="uk-UA"/>
        </w:rPr>
        <w:t>Всеукраїнському занятті доброти про гуманне та відповідальне ставлення до тварин (березень, 2019)</w:t>
      </w:r>
    </w:p>
    <w:p w:rsidR="00D120B9" w:rsidRPr="00BA0021" w:rsidRDefault="00D120B9" w:rsidP="00D120B9">
      <w:pPr>
        <w:pStyle w:val="a6"/>
        <w:numPr>
          <w:ilvl w:val="0"/>
          <w:numId w:val="2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lang w:val="uk-UA"/>
        </w:rPr>
      </w:pPr>
      <w:r w:rsidRPr="00BA0021">
        <w:rPr>
          <w:sz w:val="28"/>
          <w:lang w:val="uk-UA"/>
        </w:rPr>
        <w:t>обласному фестивалі «</w:t>
      </w:r>
      <w:r w:rsidRPr="00BA0021">
        <w:rPr>
          <w:sz w:val="28"/>
          <w:lang w:val="en-US"/>
        </w:rPr>
        <w:t>Art</w:t>
      </w:r>
      <w:r w:rsidRPr="00BA0021">
        <w:rPr>
          <w:sz w:val="28"/>
        </w:rPr>
        <w:t xml:space="preserve"> </w:t>
      </w:r>
      <w:r w:rsidRPr="00BA0021">
        <w:rPr>
          <w:sz w:val="28"/>
          <w:lang w:val="en-US"/>
        </w:rPr>
        <w:t>Green</w:t>
      </w:r>
      <w:r w:rsidRPr="00BA0021">
        <w:rPr>
          <w:sz w:val="28"/>
        </w:rPr>
        <w:t xml:space="preserve"> </w:t>
      </w:r>
      <w:r w:rsidRPr="00BA0021">
        <w:rPr>
          <w:sz w:val="28"/>
          <w:lang w:val="en-US"/>
        </w:rPr>
        <w:t>Fest</w:t>
      </w:r>
      <w:r w:rsidRPr="00BA0021">
        <w:rPr>
          <w:sz w:val="28"/>
        </w:rPr>
        <w:t xml:space="preserve"> 2018</w:t>
      </w:r>
      <w:r w:rsidRPr="00BA0021">
        <w:rPr>
          <w:sz w:val="28"/>
          <w:lang w:val="uk-UA"/>
        </w:rPr>
        <w:t>», у номінації «Зелена» скарбничка вихователя- дошкільника (2018)</w:t>
      </w:r>
    </w:p>
    <w:p w:rsidR="00D120B9" w:rsidRPr="00600F94" w:rsidRDefault="00D120B9" w:rsidP="00D120B9">
      <w:pPr>
        <w:numPr>
          <w:ilvl w:val="0"/>
          <w:numId w:val="18"/>
        </w:numPr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600F94">
        <w:rPr>
          <w:rFonts w:ascii="Times New Roman" w:eastAsia="Calibri" w:hAnsi="Times New Roman" w:cs="Times New Roman"/>
          <w:sz w:val="28"/>
          <w:szCs w:val="24"/>
          <w:lang w:val="uk-UA"/>
        </w:rPr>
        <w:t>Всеукраї</w:t>
      </w:r>
      <w:r>
        <w:rPr>
          <w:rFonts w:ascii="Times New Roman" w:eastAsia="Calibri" w:hAnsi="Times New Roman" w:cs="Times New Roman"/>
          <w:sz w:val="28"/>
          <w:szCs w:val="24"/>
          <w:lang w:val="uk-UA"/>
        </w:rPr>
        <w:t>нському конкурсі на кращий веб-</w:t>
      </w:r>
      <w:r w:rsidRPr="00600F94">
        <w:rPr>
          <w:rFonts w:ascii="Times New Roman" w:eastAsia="Calibri" w:hAnsi="Times New Roman" w:cs="Times New Roman"/>
          <w:sz w:val="28"/>
          <w:szCs w:val="24"/>
          <w:lang w:val="uk-UA"/>
        </w:rPr>
        <w:t>сайт (квітень 201</w:t>
      </w:r>
      <w:r w:rsidR="00EC1D36">
        <w:rPr>
          <w:rFonts w:ascii="Times New Roman" w:eastAsia="Calibri" w:hAnsi="Times New Roman" w:cs="Times New Roman"/>
          <w:sz w:val="28"/>
          <w:szCs w:val="24"/>
          <w:lang w:val="uk-UA"/>
        </w:rPr>
        <w:t>9</w:t>
      </w:r>
      <w:r w:rsidRPr="00600F94">
        <w:rPr>
          <w:rFonts w:ascii="Times New Roman" w:eastAsia="Calibri" w:hAnsi="Times New Roman" w:cs="Times New Roman"/>
          <w:sz w:val="28"/>
          <w:szCs w:val="24"/>
          <w:lang w:val="uk-UA"/>
        </w:rPr>
        <w:t>);</w:t>
      </w:r>
    </w:p>
    <w:p w:rsidR="00D120B9" w:rsidRPr="00600F94" w:rsidRDefault="00D120B9" w:rsidP="00D120B9">
      <w:pPr>
        <w:numPr>
          <w:ilvl w:val="0"/>
          <w:numId w:val="18"/>
        </w:numPr>
        <w:shd w:val="clear" w:color="auto" w:fill="FFFFFF"/>
        <w:spacing w:after="0"/>
        <w:ind w:left="567" w:right="-1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00F9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Конкурс</w:t>
      </w:r>
      <w:r w:rsidRPr="00600F94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і</w:t>
      </w:r>
      <w:r w:rsidRPr="00600F9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600F94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«</w:t>
      </w:r>
      <w:proofErr w:type="spellStart"/>
      <w:r w:rsidRPr="00600F9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Майстер</w:t>
      </w:r>
      <w:proofErr w:type="spellEnd"/>
      <w:r w:rsidRPr="00600F9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600F9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клас</w:t>
      </w:r>
      <w:proofErr w:type="spellEnd"/>
      <w:r w:rsidRPr="00600F9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</w:t>
      </w:r>
      <w:proofErr w:type="spellStart"/>
      <w:r w:rsidRPr="00600F9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системі</w:t>
      </w:r>
      <w:proofErr w:type="spellEnd"/>
      <w:r w:rsidRPr="00600F9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600F9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освітньої</w:t>
      </w:r>
      <w:proofErr w:type="spellEnd"/>
      <w:r w:rsidRPr="00600F9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600F9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роботи</w:t>
      </w:r>
      <w:proofErr w:type="spellEnd"/>
      <w:r w:rsidRPr="00600F9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600F94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з </w:t>
      </w:r>
      <w:proofErr w:type="spellStart"/>
      <w:r w:rsidRPr="00600F9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дошкільниками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»</w:t>
      </w:r>
      <w:r w:rsidRPr="00600F94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;</w:t>
      </w:r>
    </w:p>
    <w:p w:rsidR="00D120B9" w:rsidRPr="00D120B9" w:rsidRDefault="00D120B9" w:rsidP="00D120B9">
      <w:pPr>
        <w:numPr>
          <w:ilvl w:val="0"/>
          <w:numId w:val="18"/>
        </w:numPr>
        <w:spacing w:after="0"/>
        <w:ind w:left="567"/>
        <w:contextualSpacing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00F94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 w:eastAsia="ru-RU"/>
        </w:rPr>
        <w:t>Конкурсі «</w:t>
      </w:r>
      <w:proofErr w:type="spellStart"/>
      <w:r w:rsidRPr="00600F94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Command</w:t>
      </w:r>
      <w:proofErr w:type="spellEnd"/>
      <w:r w:rsidRPr="00600F94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600F94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style</w:t>
      </w:r>
      <w:proofErr w:type="spellEnd"/>
      <w:r w:rsidRPr="00600F94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 </w:t>
      </w:r>
      <w:r w:rsidRPr="00600F94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 w:eastAsia="ru-RU"/>
        </w:rPr>
        <w:t>- автограф проф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 w:eastAsia="ru-RU"/>
        </w:rPr>
        <w:t>есіонала</w:t>
      </w:r>
      <w:r w:rsidRPr="00600F94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 w:eastAsia="ru-RU"/>
        </w:rPr>
        <w:t>.</w:t>
      </w:r>
    </w:p>
    <w:p w:rsidR="00D120B9" w:rsidRPr="00D120B9" w:rsidRDefault="00EC1D36" w:rsidP="00D120B9">
      <w:pPr>
        <w:numPr>
          <w:ilvl w:val="0"/>
          <w:numId w:val="18"/>
        </w:numPr>
        <w:spacing w:after="0"/>
        <w:ind w:left="567"/>
        <w:contextualSpacing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  <w:t>Міському проекті</w:t>
      </w:r>
      <w:r w:rsidR="00D120B9" w:rsidRPr="00D120B9"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  <w:t xml:space="preserve"> «Вишиванка </w:t>
      </w:r>
      <w:r w:rsidR="00D120B9"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  <w:t>генетичний код українця</w:t>
      </w:r>
      <w:r w:rsidR="00D120B9" w:rsidRPr="00D120B9"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  <w:t xml:space="preserve">» </w:t>
      </w:r>
      <w:r w:rsidR="00D120B9" w:rsidRPr="00D120B9">
        <w:rPr>
          <w:rFonts w:ascii="Times New Roman" w:eastAsia="Times New Roman" w:hAnsi="Times New Roman" w:cs="Times New Roman"/>
          <w:sz w:val="28"/>
          <w:szCs w:val="26"/>
          <w:shd w:val="clear" w:color="auto" w:fill="FFFFFF"/>
          <w:lang w:val="uk-UA" w:eastAsia="ru-RU"/>
        </w:rPr>
        <w:t>(</w:t>
      </w:r>
      <w:r w:rsidR="00D120B9">
        <w:rPr>
          <w:rFonts w:ascii="Times New Roman" w:eastAsia="Times New Roman" w:hAnsi="Times New Roman" w:cs="Times New Roman"/>
          <w:sz w:val="28"/>
          <w:szCs w:val="26"/>
          <w:shd w:val="clear" w:color="auto" w:fill="FFFFFF"/>
          <w:lang w:val="uk-UA" w:eastAsia="ru-RU"/>
        </w:rPr>
        <w:t>травень, 2019</w:t>
      </w:r>
      <w:r w:rsidR="00D120B9" w:rsidRPr="00D120B9">
        <w:rPr>
          <w:rFonts w:ascii="Times New Roman" w:eastAsia="Times New Roman" w:hAnsi="Times New Roman" w:cs="Times New Roman"/>
          <w:sz w:val="28"/>
          <w:szCs w:val="26"/>
          <w:shd w:val="clear" w:color="auto" w:fill="FFFFFF"/>
          <w:lang w:val="uk-UA" w:eastAsia="ru-RU"/>
        </w:rPr>
        <w:t>)</w:t>
      </w:r>
    </w:p>
    <w:p w:rsidR="00D120B9" w:rsidRPr="00EC1D36" w:rsidRDefault="00D120B9" w:rsidP="00D1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5A4BEC" w:rsidRPr="00CF1A88" w:rsidRDefault="005A4BEC" w:rsidP="005A4BEC">
      <w:pPr>
        <w:pStyle w:val="4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</w:pPr>
      <w:r w:rsidRPr="00CF1A88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>Слайд 1</w:t>
      </w:r>
      <w:r w:rsidR="00D06014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>0</w:t>
      </w:r>
    </w:p>
    <w:p w:rsidR="005A4BEC" w:rsidRPr="002A651B" w:rsidRDefault="005A4BEC" w:rsidP="005A4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Також протягом року разом з педагогами закладу якісно та змістовно підготували</w:t>
      </w:r>
      <w:r w:rsidRPr="002A65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заходів </w:t>
      </w:r>
      <w:r w:rsidRPr="002A65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міськ</w:t>
      </w:r>
      <w:r w:rsidRPr="002A651B">
        <w:rPr>
          <w:rFonts w:ascii="Times New Roman" w:hAnsi="Times New Roman" w:cs="Times New Roman"/>
          <w:b/>
          <w:sz w:val="28"/>
          <w:szCs w:val="28"/>
          <w:lang w:val="uk-UA"/>
        </w:rPr>
        <w:t>ому рівні:</w:t>
      </w:r>
    </w:p>
    <w:p w:rsidR="005A4BEC" w:rsidRPr="00600F94" w:rsidRDefault="005A4BEC" w:rsidP="005A4BEC">
      <w:pPr>
        <w:pStyle w:val="a6"/>
        <w:widowControl w:val="0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  <w:lang w:val="uk-UA"/>
        </w:rPr>
      </w:pPr>
      <w:r w:rsidRPr="00600F94">
        <w:rPr>
          <w:sz w:val="28"/>
          <w:szCs w:val="28"/>
          <w:lang w:val="uk-UA"/>
        </w:rPr>
        <w:t xml:space="preserve">Методичне об'єднання вихователів </w:t>
      </w:r>
      <w:r>
        <w:rPr>
          <w:sz w:val="28"/>
          <w:szCs w:val="28"/>
          <w:lang w:val="uk-UA"/>
        </w:rPr>
        <w:t>середніх</w:t>
      </w:r>
      <w:r w:rsidRPr="00600F94">
        <w:rPr>
          <w:sz w:val="28"/>
          <w:szCs w:val="28"/>
          <w:lang w:val="uk-UA"/>
        </w:rPr>
        <w:t xml:space="preserve"> груп </w:t>
      </w:r>
      <w:r>
        <w:rPr>
          <w:sz w:val="28"/>
          <w:szCs w:val="28"/>
          <w:lang w:val="uk-UA"/>
        </w:rPr>
        <w:t xml:space="preserve">ДНЗ </w:t>
      </w:r>
      <w:r w:rsidRPr="00600F94">
        <w:rPr>
          <w:sz w:val="28"/>
          <w:szCs w:val="28"/>
          <w:lang w:val="uk-UA"/>
        </w:rPr>
        <w:t>міста (вересень, 201</w:t>
      </w:r>
      <w:r>
        <w:rPr>
          <w:sz w:val="28"/>
          <w:szCs w:val="28"/>
          <w:lang w:val="uk-UA"/>
        </w:rPr>
        <w:t>8</w:t>
      </w:r>
      <w:r w:rsidRPr="00600F94">
        <w:rPr>
          <w:sz w:val="28"/>
          <w:szCs w:val="28"/>
          <w:lang w:val="uk-UA"/>
        </w:rPr>
        <w:t>)</w:t>
      </w:r>
    </w:p>
    <w:p w:rsidR="005A4BEC" w:rsidRDefault="005A4BEC" w:rsidP="005A4BEC">
      <w:pPr>
        <w:pStyle w:val="a6"/>
        <w:widowControl w:val="0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Заняття з досвіду роботи на педагогічній майстерні «Творча </w:t>
      </w:r>
      <w:r>
        <w:rPr>
          <w:sz w:val="28"/>
          <w:szCs w:val="28"/>
          <w:lang w:val="uk-UA"/>
        </w:rPr>
        <w:lastRenderedPageBreak/>
        <w:t>реалізація педагогічних ідей В.Сухомлинського» для вихователів ДНЗ міста (жовтень 2018, на базі ДНЗ №1)</w:t>
      </w:r>
    </w:p>
    <w:p w:rsidR="005A4BEC" w:rsidRPr="00600F94" w:rsidRDefault="005A4BEC" w:rsidP="005A4BEC">
      <w:pPr>
        <w:pStyle w:val="a6"/>
        <w:widowControl w:val="0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  <w:lang w:val="uk-UA"/>
        </w:rPr>
      </w:pPr>
      <w:r w:rsidRPr="00600F94">
        <w:rPr>
          <w:sz w:val="28"/>
          <w:szCs w:val="28"/>
          <w:lang w:val="uk-UA"/>
        </w:rPr>
        <w:t xml:space="preserve">Методичне об'єднання вихователів </w:t>
      </w:r>
      <w:r>
        <w:rPr>
          <w:sz w:val="28"/>
          <w:szCs w:val="28"/>
          <w:lang w:val="uk-UA"/>
        </w:rPr>
        <w:t>І молодших</w:t>
      </w:r>
      <w:r w:rsidRPr="00600F94">
        <w:rPr>
          <w:sz w:val="28"/>
          <w:szCs w:val="28"/>
          <w:lang w:val="uk-UA"/>
        </w:rPr>
        <w:t xml:space="preserve"> груп </w:t>
      </w:r>
      <w:r>
        <w:rPr>
          <w:sz w:val="28"/>
          <w:szCs w:val="28"/>
          <w:lang w:val="uk-UA"/>
        </w:rPr>
        <w:t xml:space="preserve">ДНЗ </w:t>
      </w:r>
      <w:r w:rsidRPr="00600F94">
        <w:rPr>
          <w:sz w:val="28"/>
          <w:szCs w:val="28"/>
          <w:lang w:val="uk-UA"/>
        </w:rPr>
        <w:t>міста (</w:t>
      </w:r>
      <w:r>
        <w:rPr>
          <w:sz w:val="28"/>
          <w:szCs w:val="28"/>
          <w:lang w:val="uk-UA"/>
        </w:rPr>
        <w:t>листопад</w:t>
      </w:r>
      <w:r w:rsidRPr="00600F94">
        <w:rPr>
          <w:sz w:val="28"/>
          <w:szCs w:val="28"/>
          <w:lang w:val="uk-UA"/>
        </w:rPr>
        <w:t>, 201</w:t>
      </w:r>
      <w:r>
        <w:rPr>
          <w:sz w:val="28"/>
          <w:szCs w:val="28"/>
          <w:lang w:val="uk-UA"/>
        </w:rPr>
        <w:t>8</w:t>
      </w:r>
      <w:r w:rsidRPr="00600F94">
        <w:rPr>
          <w:sz w:val="28"/>
          <w:szCs w:val="28"/>
          <w:lang w:val="uk-UA"/>
        </w:rPr>
        <w:t>)</w:t>
      </w:r>
    </w:p>
    <w:p w:rsidR="005A4BEC" w:rsidRDefault="005A4BEC" w:rsidP="005A4BEC">
      <w:pPr>
        <w:pStyle w:val="a6"/>
        <w:widowControl w:val="0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 з досвіду роботи на семінарі керівників ДНЗ міста «</w:t>
      </w:r>
      <w:r w:rsidRPr="00AA10E6">
        <w:rPr>
          <w:sz w:val="28"/>
          <w:szCs w:val="28"/>
          <w:lang w:val="uk-UA"/>
        </w:rPr>
        <w:t>Організація партнерських стосунків у роботі з батьками»</w:t>
      </w:r>
      <w:r>
        <w:rPr>
          <w:sz w:val="28"/>
          <w:szCs w:val="28"/>
          <w:lang w:val="uk-UA"/>
        </w:rPr>
        <w:t xml:space="preserve"> (листопад 2018, на базі ДНЗ № 33)</w:t>
      </w:r>
    </w:p>
    <w:p w:rsidR="005A4BEC" w:rsidRDefault="005A4BEC" w:rsidP="005A4BEC">
      <w:pPr>
        <w:pStyle w:val="a6"/>
        <w:widowControl w:val="0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Семінар практичних психологів «Батьківсько-дитячі відносини як основа формування картин світу у дошкільників» (грудень, 2018)</w:t>
      </w:r>
    </w:p>
    <w:p w:rsidR="005A4BEC" w:rsidRPr="00BA0021" w:rsidRDefault="005A4BEC" w:rsidP="005A4BEC">
      <w:pPr>
        <w:pStyle w:val="a6"/>
        <w:widowControl w:val="0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  <w:lang w:val="uk-UA"/>
        </w:rPr>
      </w:pPr>
      <w:r w:rsidRPr="00BA0021">
        <w:rPr>
          <w:sz w:val="28"/>
          <w:szCs w:val="28"/>
          <w:lang w:val="uk-UA"/>
        </w:rPr>
        <w:t xml:space="preserve">Практикум для вихователів </w:t>
      </w:r>
      <w:r>
        <w:rPr>
          <w:sz w:val="28"/>
          <w:szCs w:val="28"/>
          <w:lang w:val="uk-UA"/>
        </w:rPr>
        <w:t>ДНЗ</w:t>
      </w:r>
      <w:r w:rsidRPr="00BA0021">
        <w:rPr>
          <w:sz w:val="28"/>
          <w:szCs w:val="28"/>
          <w:lang w:val="uk-UA"/>
        </w:rPr>
        <w:t xml:space="preserve"> з навчання дітей фінансової грамотності «Впровадження Нідерландської програми з основ соціальної та фінансової освіти ді</w:t>
      </w:r>
      <w:r>
        <w:rPr>
          <w:sz w:val="28"/>
          <w:szCs w:val="28"/>
          <w:lang w:val="uk-UA"/>
        </w:rPr>
        <w:t>тей дошкільного віку «</w:t>
      </w:r>
      <w:proofErr w:type="spellStart"/>
      <w:r>
        <w:rPr>
          <w:sz w:val="28"/>
          <w:szCs w:val="28"/>
          <w:lang w:val="uk-UA"/>
        </w:rPr>
        <w:t>Афлатот</w:t>
      </w:r>
      <w:proofErr w:type="spellEnd"/>
      <w:r>
        <w:rPr>
          <w:sz w:val="28"/>
          <w:szCs w:val="28"/>
          <w:lang w:val="uk-UA"/>
        </w:rPr>
        <w:t>»»</w:t>
      </w:r>
      <w:r w:rsidRPr="00BA00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BA0021">
        <w:rPr>
          <w:sz w:val="28"/>
          <w:szCs w:val="28"/>
          <w:lang w:val="uk-UA"/>
        </w:rPr>
        <w:t>квітень</w:t>
      </w:r>
      <w:r>
        <w:rPr>
          <w:sz w:val="28"/>
          <w:szCs w:val="28"/>
          <w:lang w:val="uk-UA"/>
        </w:rPr>
        <w:t>,</w:t>
      </w:r>
      <w:r w:rsidRPr="00BA0021">
        <w:rPr>
          <w:sz w:val="28"/>
          <w:szCs w:val="28"/>
          <w:lang w:val="uk-UA"/>
        </w:rPr>
        <w:t xml:space="preserve"> 2019</w:t>
      </w:r>
      <w:r>
        <w:rPr>
          <w:sz w:val="28"/>
          <w:szCs w:val="28"/>
          <w:lang w:val="uk-UA"/>
        </w:rPr>
        <w:t>)</w:t>
      </w:r>
    </w:p>
    <w:p w:rsidR="005A4BEC" w:rsidRPr="00EC1D36" w:rsidRDefault="005A4BEC" w:rsidP="00D1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4BEC" w:rsidRDefault="005A4BEC" w:rsidP="00D1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Варто зазначити, що за оцінкою колег, методистів управління освіти всі заходи проведено на високому та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достаньому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рівнях та вирізняються методично грамотною організацією і використанням інноваційних технологій.</w:t>
      </w:r>
    </w:p>
    <w:p w:rsidR="005A4BEC" w:rsidRPr="00EC1D36" w:rsidRDefault="005A4BEC" w:rsidP="00D1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20B9" w:rsidRPr="008E5E71" w:rsidRDefault="00D120B9" w:rsidP="00D1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Працюючи над проблемними питаннями закладу сприяла популяризації ДНЗ в засобах масової інформації. </w:t>
      </w:r>
    </w:p>
    <w:p w:rsidR="00D120B9" w:rsidRPr="00CF1A88" w:rsidRDefault="00D120B9" w:rsidP="00D120B9">
      <w:pPr>
        <w:pStyle w:val="4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</w:pPr>
      <w:r w:rsidRPr="00CF1A88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>Слайд 1</w:t>
      </w:r>
      <w:r w:rsidR="00D06014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>1</w:t>
      </w:r>
    </w:p>
    <w:p w:rsidR="00D120B9" w:rsidRDefault="00D120B9" w:rsidP="00D12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Так, протягом 2018-2019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 друкувалися у фахових періодичних виданнях:</w:t>
      </w:r>
    </w:p>
    <w:p w:rsidR="007741A1" w:rsidRDefault="007741A1" w:rsidP="007741A1">
      <w:pPr>
        <w:pStyle w:val="a6"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Абрамова О.А. «Горизонти творчості. Нетрадиційні техніки малювання в дитсадку»</w:t>
      </w:r>
      <w:r w:rsidR="0004249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ж</w:t>
      </w:r>
      <w:r w:rsidRPr="00906A91">
        <w:rPr>
          <w:sz w:val="28"/>
          <w:szCs w:val="28"/>
          <w:lang w:val="uk-UA"/>
        </w:rPr>
        <w:t>урнал «</w:t>
      </w:r>
      <w:r>
        <w:rPr>
          <w:sz w:val="28"/>
          <w:szCs w:val="28"/>
          <w:lang w:val="uk-UA"/>
        </w:rPr>
        <w:t>Дитячий садок. Управління</w:t>
      </w:r>
      <w:r w:rsidRPr="00906A91"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>лип</w:t>
      </w:r>
      <w:r w:rsidRPr="00906A91">
        <w:rPr>
          <w:sz w:val="28"/>
          <w:szCs w:val="28"/>
          <w:lang w:val="uk-UA"/>
        </w:rPr>
        <w:t>ень, 201</w:t>
      </w:r>
      <w:r>
        <w:rPr>
          <w:sz w:val="28"/>
          <w:szCs w:val="28"/>
          <w:lang w:val="uk-UA"/>
        </w:rPr>
        <w:t>8</w:t>
      </w:r>
    </w:p>
    <w:p w:rsidR="00D120B9" w:rsidRPr="007741A1" w:rsidRDefault="00D120B9" w:rsidP="007741A1">
      <w:pPr>
        <w:pStyle w:val="a6"/>
        <w:numPr>
          <w:ilvl w:val="0"/>
          <w:numId w:val="18"/>
        </w:numPr>
        <w:spacing w:line="276" w:lineRule="auto"/>
        <w:ind w:left="567"/>
        <w:jc w:val="both"/>
        <w:rPr>
          <w:rFonts w:eastAsia="Calibri"/>
          <w:sz w:val="28"/>
          <w:szCs w:val="28"/>
          <w:lang w:val="uk-UA"/>
        </w:rPr>
      </w:pPr>
      <w:r w:rsidRPr="007741A1">
        <w:rPr>
          <w:rFonts w:eastAsia="Calibri"/>
          <w:sz w:val="28"/>
          <w:szCs w:val="28"/>
          <w:lang w:val="uk-UA"/>
        </w:rPr>
        <w:t>Авраменко О. С. Заняття з англійської мови - журнал «Дитячий садок» № 9/2018</w:t>
      </w:r>
      <w:bookmarkStart w:id="0" w:name="_GoBack"/>
      <w:bookmarkEnd w:id="0"/>
    </w:p>
    <w:p w:rsidR="00042496" w:rsidRDefault="00042496" w:rsidP="007741A1">
      <w:pPr>
        <w:pStyle w:val="a6"/>
        <w:numPr>
          <w:ilvl w:val="0"/>
          <w:numId w:val="18"/>
        </w:numPr>
        <w:spacing w:line="276" w:lineRule="auto"/>
        <w:ind w:left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Гуцаленко Н.В., Куровська Н.А. Майстер-клас з елементами </w:t>
      </w:r>
      <w:proofErr w:type="spellStart"/>
      <w:r>
        <w:rPr>
          <w:rFonts w:eastAsia="Calibri"/>
          <w:sz w:val="28"/>
          <w:szCs w:val="28"/>
          <w:lang w:val="uk-UA"/>
        </w:rPr>
        <w:t>сторітелінгу</w:t>
      </w:r>
      <w:proofErr w:type="spellEnd"/>
      <w:r>
        <w:rPr>
          <w:rFonts w:eastAsia="Calibri"/>
          <w:sz w:val="28"/>
          <w:szCs w:val="28"/>
          <w:lang w:val="uk-UA"/>
        </w:rPr>
        <w:t xml:space="preserve"> «Окрім пензля та олівця»,</w:t>
      </w:r>
      <w:r w:rsidRPr="000424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</w:t>
      </w:r>
      <w:r w:rsidRPr="00906A91">
        <w:rPr>
          <w:sz w:val="28"/>
          <w:szCs w:val="28"/>
          <w:lang w:val="uk-UA"/>
        </w:rPr>
        <w:t>урнал «</w:t>
      </w:r>
      <w:r>
        <w:rPr>
          <w:sz w:val="28"/>
          <w:szCs w:val="28"/>
          <w:lang w:val="uk-UA"/>
        </w:rPr>
        <w:t>Дитячий садок. Управління</w:t>
      </w:r>
      <w:r w:rsidRPr="00906A91"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>черве</w:t>
      </w:r>
      <w:r w:rsidRPr="00906A91">
        <w:rPr>
          <w:sz w:val="28"/>
          <w:szCs w:val="28"/>
          <w:lang w:val="uk-UA"/>
        </w:rPr>
        <w:t>нь, 201</w:t>
      </w:r>
      <w:r>
        <w:rPr>
          <w:sz w:val="28"/>
          <w:szCs w:val="28"/>
          <w:lang w:val="uk-UA"/>
        </w:rPr>
        <w:t>8</w:t>
      </w:r>
    </w:p>
    <w:p w:rsidR="00D120B9" w:rsidRPr="00452332" w:rsidRDefault="00D120B9" w:rsidP="007741A1">
      <w:pPr>
        <w:pStyle w:val="a6"/>
        <w:numPr>
          <w:ilvl w:val="0"/>
          <w:numId w:val="18"/>
        </w:numPr>
        <w:spacing w:line="276" w:lineRule="auto"/>
        <w:ind w:left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Чайка А.І. Заняття для дітей </w:t>
      </w:r>
      <w:r w:rsidR="008C519B">
        <w:rPr>
          <w:rFonts w:eastAsia="Calibri"/>
          <w:sz w:val="28"/>
          <w:szCs w:val="28"/>
          <w:lang w:val="uk-UA"/>
        </w:rPr>
        <w:t>молодшого дошкільного віку</w:t>
      </w:r>
      <w:r>
        <w:rPr>
          <w:rFonts w:eastAsia="Calibri"/>
          <w:sz w:val="28"/>
          <w:szCs w:val="28"/>
          <w:lang w:val="uk-UA"/>
        </w:rPr>
        <w:t xml:space="preserve"> «</w:t>
      </w:r>
      <w:r w:rsidR="008C519B">
        <w:rPr>
          <w:rFonts w:eastAsia="Calibri"/>
          <w:sz w:val="28"/>
          <w:szCs w:val="28"/>
          <w:lang w:val="uk-UA"/>
        </w:rPr>
        <w:t>Де ти Білочка живеш?</w:t>
      </w:r>
      <w:r>
        <w:rPr>
          <w:rFonts w:eastAsia="Calibri"/>
          <w:sz w:val="28"/>
          <w:szCs w:val="28"/>
          <w:lang w:val="uk-UA"/>
        </w:rPr>
        <w:t xml:space="preserve">» - журнал  «Фантазії вихователя» </w:t>
      </w:r>
      <w:r w:rsidR="007741A1">
        <w:rPr>
          <w:rFonts w:eastAsia="Calibri"/>
          <w:sz w:val="28"/>
          <w:szCs w:val="28"/>
          <w:lang w:val="uk-UA"/>
        </w:rPr>
        <w:t xml:space="preserve">№ </w:t>
      </w:r>
      <w:r w:rsidR="008C519B">
        <w:rPr>
          <w:rFonts w:eastAsia="Calibri"/>
          <w:sz w:val="28"/>
          <w:szCs w:val="28"/>
          <w:lang w:val="uk-UA"/>
        </w:rPr>
        <w:t>9</w:t>
      </w:r>
      <w:r>
        <w:rPr>
          <w:rFonts w:eastAsia="Calibri"/>
          <w:sz w:val="28"/>
          <w:szCs w:val="28"/>
          <w:lang w:val="uk-UA"/>
        </w:rPr>
        <w:t>/2018</w:t>
      </w:r>
    </w:p>
    <w:p w:rsidR="00D120B9" w:rsidRPr="00A21514" w:rsidRDefault="00F74C89" w:rsidP="00D120B9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right="-2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Та</w:t>
      </w:r>
      <w:r w:rsidR="008C519B">
        <w:rPr>
          <w:b/>
          <w:sz w:val="28"/>
          <w:szCs w:val="28"/>
          <w:u w:val="single"/>
          <w:lang w:val="uk-UA"/>
        </w:rPr>
        <w:t xml:space="preserve"> </w:t>
      </w:r>
      <w:r w:rsidR="00D120B9" w:rsidRPr="00A21514">
        <w:rPr>
          <w:b/>
          <w:sz w:val="28"/>
          <w:szCs w:val="28"/>
          <w:u w:val="single"/>
          <w:lang w:val="uk-UA"/>
        </w:rPr>
        <w:t>у місцевих ЗМІ</w:t>
      </w:r>
      <w:r w:rsidR="00D120B9">
        <w:rPr>
          <w:b/>
          <w:sz w:val="28"/>
          <w:szCs w:val="28"/>
          <w:u w:val="single"/>
          <w:lang w:val="uk-UA"/>
        </w:rPr>
        <w:t>:</w:t>
      </w:r>
    </w:p>
    <w:p w:rsidR="00D120B9" w:rsidRPr="008C519B" w:rsidRDefault="00D120B9" w:rsidP="00D120B9">
      <w:pPr>
        <w:pStyle w:val="a6"/>
        <w:numPr>
          <w:ilvl w:val="1"/>
          <w:numId w:val="19"/>
        </w:numPr>
        <w:spacing w:line="276" w:lineRule="auto"/>
        <w:jc w:val="both"/>
        <w:rPr>
          <w:rFonts w:eastAsia="Calibri"/>
          <w:sz w:val="28"/>
          <w:szCs w:val="28"/>
          <w:lang w:val="uk-UA"/>
        </w:rPr>
      </w:pPr>
      <w:r w:rsidRPr="008C519B">
        <w:rPr>
          <w:rFonts w:eastAsia="Calibri"/>
          <w:sz w:val="28"/>
          <w:szCs w:val="28"/>
          <w:lang w:val="uk-UA"/>
        </w:rPr>
        <w:t>Чайка А.І. «</w:t>
      </w:r>
      <w:r w:rsidR="008C519B" w:rsidRPr="008C519B">
        <w:rPr>
          <w:rFonts w:eastAsia="Calibri"/>
          <w:sz w:val="28"/>
          <w:szCs w:val="28"/>
          <w:lang w:val="uk-UA"/>
        </w:rPr>
        <w:t>Маленькі казкарі. Пригоди Жабенятка та його друзів</w:t>
      </w:r>
      <w:r w:rsidRPr="008C519B">
        <w:rPr>
          <w:rFonts w:eastAsia="Calibri"/>
          <w:sz w:val="28"/>
          <w:szCs w:val="28"/>
          <w:lang w:val="uk-UA"/>
        </w:rPr>
        <w:t xml:space="preserve">» - газета «Всесвіт»; </w:t>
      </w:r>
      <w:r w:rsidR="008C519B" w:rsidRPr="008C519B">
        <w:rPr>
          <w:rFonts w:eastAsia="Calibri"/>
          <w:sz w:val="28"/>
          <w:szCs w:val="28"/>
          <w:lang w:val="uk-UA"/>
        </w:rPr>
        <w:t>вересень, № 39, 2018</w:t>
      </w:r>
      <w:r w:rsidRPr="008C519B">
        <w:rPr>
          <w:rFonts w:eastAsia="Calibri"/>
          <w:sz w:val="28"/>
          <w:szCs w:val="28"/>
          <w:lang w:val="uk-UA"/>
        </w:rPr>
        <w:t xml:space="preserve"> </w:t>
      </w:r>
    </w:p>
    <w:p w:rsidR="00F74C89" w:rsidRPr="00F74C89" w:rsidRDefault="00F74C89" w:rsidP="00F74C89">
      <w:pPr>
        <w:pStyle w:val="a6"/>
        <w:numPr>
          <w:ilvl w:val="1"/>
          <w:numId w:val="19"/>
        </w:numPr>
        <w:spacing w:line="276" w:lineRule="auto"/>
        <w:jc w:val="both"/>
        <w:rPr>
          <w:rFonts w:eastAsia="Calibri"/>
          <w:sz w:val="28"/>
          <w:szCs w:val="28"/>
          <w:lang w:val="uk-UA"/>
        </w:rPr>
      </w:pPr>
      <w:r w:rsidRPr="00F74C89">
        <w:rPr>
          <w:rFonts w:eastAsia="Calibri"/>
          <w:sz w:val="28"/>
          <w:szCs w:val="28"/>
          <w:lang w:val="uk-UA"/>
        </w:rPr>
        <w:t xml:space="preserve">Ільченко А.І. «Навчалися дошкільнята», газета «Вісник Первомайська», </w:t>
      </w:r>
      <w:r>
        <w:rPr>
          <w:rFonts w:eastAsia="Calibri"/>
          <w:sz w:val="28"/>
          <w:szCs w:val="28"/>
          <w:lang w:val="uk-UA"/>
        </w:rPr>
        <w:t xml:space="preserve">грудень, </w:t>
      </w:r>
      <w:r w:rsidRPr="00F74C89">
        <w:rPr>
          <w:rFonts w:eastAsia="Calibri"/>
          <w:sz w:val="28"/>
          <w:szCs w:val="28"/>
          <w:lang w:val="uk-UA"/>
        </w:rPr>
        <w:t>№ 93, 2018</w:t>
      </w:r>
    </w:p>
    <w:p w:rsidR="008C519B" w:rsidRDefault="008C519B" w:rsidP="008C519B">
      <w:pPr>
        <w:pStyle w:val="a6"/>
        <w:numPr>
          <w:ilvl w:val="1"/>
          <w:numId w:val="19"/>
        </w:numPr>
        <w:spacing w:line="276" w:lineRule="auto"/>
        <w:jc w:val="both"/>
        <w:rPr>
          <w:rFonts w:eastAsia="Calibri"/>
          <w:sz w:val="28"/>
          <w:szCs w:val="28"/>
          <w:lang w:val="uk-UA"/>
        </w:rPr>
      </w:pPr>
      <w:r w:rsidRPr="008C519B">
        <w:rPr>
          <w:rFonts w:eastAsia="Calibri"/>
          <w:sz w:val="28"/>
          <w:szCs w:val="28"/>
          <w:lang w:val="uk-UA"/>
        </w:rPr>
        <w:t xml:space="preserve">Чайка А.І. «Маленькі казкарі. Новорічна казка» - газета «Всесвіт»; січень, № 4, 2019 </w:t>
      </w:r>
    </w:p>
    <w:p w:rsidR="00D120B9" w:rsidRPr="00072A46" w:rsidRDefault="00D120B9" w:rsidP="00D1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D6D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Також педагоги закладу </w:t>
      </w:r>
      <w:r w:rsidR="00072A4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активно </w:t>
      </w:r>
      <w:r w:rsidRPr="00AD6D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ділилися своїми напрацюваннями на методичному порталі і протягом року </w:t>
      </w:r>
      <w:r w:rsidR="00072A4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ними </w:t>
      </w:r>
      <w:r w:rsidRPr="000731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створено </w:t>
      </w:r>
      <w:r w:rsidR="0007319F" w:rsidRPr="000731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42</w:t>
      </w:r>
      <w:r w:rsidRPr="000731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072A4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публікаці</w:t>
      </w:r>
      <w:r w:rsidR="000731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ї</w:t>
      </w:r>
      <w:r w:rsidR="00072A46" w:rsidRPr="00072A4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(свят, розваг, конспектів занять, консультацій тощо)</w:t>
      </w:r>
      <w:r w:rsidRPr="00072A4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7741A1" w:rsidRPr="00D3154E" w:rsidRDefault="007741A1" w:rsidP="007741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15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Слайд 1</w:t>
      </w:r>
      <w:r w:rsidR="00D0601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</w:p>
    <w:p w:rsidR="007741A1" w:rsidRDefault="007741A1" w:rsidP="007741A1">
      <w:pPr>
        <w:widowControl w:val="0"/>
        <w:spacing w:after="0"/>
        <w:ind w:firstLine="567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колективом продовжуємо роботу над функціонуванням </w:t>
      </w:r>
      <w:r w:rsidRPr="00D932E7"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>сайту закладу, який дає можливість підвищити рівень співпраці з батьками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>, надає публічну довідкову інформацію про заклад</w:t>
      </w:r>
      <w:r w:rsidRPr="00D932E7"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 xml:space="preserve"> та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>події, які відбуваються</w:t>
      </w:r>
      <w:r w:rsidRPr="00D932E7"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>.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 xml:space="preserve"> Тож ласкаво просимо на наш сайт, де Ви маєте можливість дізнаватися, що цікавого у нас в садочку відбувається та щомісяця ознайомитися з витратами коштів БФ.</w:t>
      </w:r>
    </w:p>
    <w:p w:rsidR="007741A1" w:rsidRPr="00D3154E" w:rsidRDefault="007741A1" w:rsidP="007741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15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Слайд 1</w:t>
      </w:r>
      <w:r w:rsidR="00D0601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</w:p>
    <w:p w:rsidR="007550E9" w:rsidRDefault="007741A1" w:rsidP="00774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Працюючи над проблемними питаннями закладу, </w:t>
      </w:r>
      <w:r w:rsidR="007550E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було організовано та </w:t>
      </w:r>
      <w:r w:rsidR="007550E9" w:rsidRPr="008C51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проведено 4 педагогічні ради, на яких розглянуто </w:t>
      </w:r>
      <w:r w:rsidR="0007319F" w:rsidRPr="008C51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10</w:t>
      </w:r>
      <w:r w:rsidR="007550E9" w:rsidRPr="008C51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питань. Видано </w:t>
      </w:r>
      <w:r w:rsidR="008C519B" w:rsidRPr="008C51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88 </w:t>
      </w:r>
      <w:r w:rsidR="007550E9" w:rsidRPr="008C51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наказів з основної діяльності, </w:t>
      </w:r>
      <w:r w:rsidR="008C519B" w:rsidRPr="008C51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88 - </w:t>
      </w:r>
      <w:r w:rsidR="007550E9" w:rsidRPr="008C51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кадрової діяльності та </w:t>
      </w:r>
      <w:r w:rsidR="008C519B" w:rsidRPr="008C51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12 – адміністративно-</w:t>
      </w:r>
      <w:r w:rsidR="007550E9" w:rsidRPr="008C51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господарської діяльності. Відвідано –</w:t>
      </w:r>
      <w:r w:rsidR="000B1F8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93</w:t>
      </w:r>
      <w:r w:rsidR="007550E9" w:rsidRPr="008C51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занят</w:t>
      </w:r>
      <w:r w:rsidR="000B1F8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тя</w:t>
      </w:r>
      <w:r w:rsidR="007550E9" w:rsidRPr="008C51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0B1F8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31 - </w:t>
      </w:r>
      <w:r w:rsidR="007550E9" w:rsidRPr="008C51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розваг</w:t>
      </w:r>
      <w:r w:rsidR="000B1F8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="007550E9" w:rsidRPr="008C51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і свят</w:t>
      </w:r>
      <w:r w:rsidR="000B1F8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="007550E9" w:rsidRPr="008C51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 </w:t>
      </w:r>
      <w:r w:rsidR="000B1F8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88 </w:t>
      </w:r>
      <w:r w:rsidR="007550E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 режимних моментів</w:t>
      </w:r>
      <w:r w:rsidR="00770A9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7741A1" w:rsidRPr="00AD6D78" w:rsidRDefault="007741A1" w:rsidP="007741A1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D78">
        <w:rPr>
          <w:rFonts w:ascii="Times New Roman" w:hAnsi="Times New Roman" w:cs="Times New Roman"/>
          <w:sz w:val="28"/>
          <w:szCs w:val="28"/>
          <w:lang w:val="uk-UA"/>
        </w:rPr>
        <w:t xml:space="preserve">Протягом навчального року на особистому прийомі у адміністрації закладу було зареєстровано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D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D78">
        <w:rPr>
          <w:rFonts w:ascii="Times New Roman" w:hAnsi="Times New Roman" w:cs="Times New Roman"/>
          <w:sz w:val="28"/>
          <w:szCs w:val="28"/>
        </w:rPr>
        <w:t>усних</w:t>
      </w:r>
      <w:proofErr w:type="spellEnd"/>
      <w:r w:rsidRPr="00AD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D78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AD6D78">
        <w:rPr>
          <w:rFonts w:ascii="Times New Roman" w:hAnsi="Times New Roman" w:cs="Times New Roman"/>
          <w:sz w:val="28"/>
          <w:szCs w:val="28"/>
          <w:lang w:val="uk-UA"/>
        </w:rPr>
        <w:t xml:space="preserve">. Аналіз </w:t>
      </w:r>
      <w:proofErr w:type="spellStart"/>
      <w:r w:rsidRPr="00AD6D78">
        <w:rPr>
          <w:rFonts w:ascii="Times New Roman" w:hAnsi="Times New Roman" w:cs="Times New Roman"/>
          <w:sz w:val="28"/>
          <w:szCs w:val="28"/>
          <w:lang w:val="uk-UA"/>
        </w:rPr>
        <w:t>зверень</w:t>
      </w:r>
      <w:proofErr w:type="spellEnd"/>
      <w:r w:rsidRPr="00AD6D78">
        <w:rPr>
          <w:rFonts w:ascii="Times New Roman" w:hAnsi="Times New Roman" w:cs="Times New Roman"/>
          <w:sz w:val="28"/>
          <w:szCs w:val="28"/>
          <w:lang w:val="uk-UA"/>
        </w:rPr>
        <w:t xml:space="preserve"> за характером питань свідчить, що стосувалися</w:t>
      </w:r>
      <w:r w:rsidRPr="00AD6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вони</w:t>
      </w:r>
      <w:r w:rsidRPr="00AD6D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6D78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AD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D78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D6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Pr="00AD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D78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D6D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41A1" w:rsidRDefault="007741A1" w:rsidP="007741A1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звернення були розглянуті вчасно та вирішені позитивно. Повторних</w:t>
      </w:r>
      <w:r w:rsidR="00C0505C">
        <w:rPr>
          <w:rFonts w:ascii="Times New Roman" w:hAnsi="Times New Roman" w:cs="Times New Roman"/>
          <w:sz w:val="28"/>
          <w:szCs w:val="28"/>
          <w:lang w:val="uk-UA"/>
        </w:rPr>
        <w:t>, письмових, колективних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звернень н</w:t>
      </w:r>
      <w:r w:rsidR="00C0505C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надходило.</w:t>
      </w:r>
    </w:p>
    <w:p w:rsidR="007F7789" w:rsidRPr="00CF1A88" w:rsidRDefault="007F7789" w:rsidP="007F7789">
      <w:pPr>
        <w:pStyle w:val="4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</w:pPr>
      <w:r w:rsidRPr="00CF1A88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 xml:space="preserve">Слайд </w:t>
      </w:r>
      <w:r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>14</w:t>
      </w:r>
    </w:p>
    <w:p w:rsidR="00263858" w:rsidRDefault="00263858" w:rsidP="00263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А також, за можливості намагалася поповнювати методичний кабінет навчально-наочними посібниками. </w:t>
      </w:r>
    </w:p>
    <w:p w:rsidR="007741A1" w:rsidRPr="00D3154E" w:rsidRDefault="007741A1" w:rsidP="007741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15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Слайд 1</w:t>
      </w:r>
      <w:r w:rsidR="00D0601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</w:t>
      </w:r>
    </w:p>
    <w:p w:rsidR="007741A1" w:rsidRPr="00A14601" w:rsidRDefault="007741A1" w:rsidP="007741A1">
      <w:pPr>
        <w:pStyle w:val="4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 w:cs="Times New Roman"/>
          <w:b w:val="0"/>
          <w:i w:val="0"/>
          <w:color w:val="FF0000"/>
          <w:sz w:val="28"/>
          <w:szCs w:val="28"/>
          <w:lang w:val="uk-UA"/>
        </w:rPr>
      </w:pPr>
      <w:r w:rsidRPr="00A14601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Одним із важливих щоденних турбот залишається здоров'я дошкільників, тому у процесі здійснення внутрішнього контролю звертала увагу на дотримання санітарно-гігієнічних норм під час організації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освітнього</w:t>
      </w:r>
      <w:r w:rsidRPr="00A14601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процесу, формування здорового способу життя, збереження та зміцнення психічного та фізичного здоров'я дошкільнят.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Працівниками закладу дотримано всіх вимог, норм та рекомендацій.</w:t>
      </w:r>
    </w:p>
    <w:p w:rsidR="00755E8A" w:rsidRPr="00755E8A" w:rsidRDefault="00755E8A" w:rsidP="00307616">
      <w:pPr>
        <w:widowControl w:val="0"/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</w:pPr>
      <w:r w:rsidRPr="00755E8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 xml:space="preserve">Слайд </w:t>
      </w:r>
      <w:r w:rsidR="00D060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16</w:t>
      </w:r>
    </w:p>
    <w:p w:rsidR="00464958" w:rsidRPr="007F7789" w:rsidRDefault="007741A1" w:rsidP="00307616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789">
        <w:rPr>
          <w:rFonts w:ascii="Times New Roman" w:hAnsi="Times New Roman" w:cs="Times New Roman"/>
          <w:sz w:val="28"/>
          <w:szCs w:val="28"/>
        </w:rPr>
        <w:t>О</w:t>
      </w:r>
      <w:r w:rsidR="00464958" w:rsidRPr="007F7789">
        <w:rPr>
          <w:rFonts w:ascii="Times New Roman" w:hAnsi="Times New Roman" w:cs="Times New Roman"/>
          <w:sz w:val="28"/>
          <w:szCs w:val="28"/>
        </w:rPr>
        <w:t>собисто зд</w:t>
      </w:r>
      <w:r w:rsidR="00464958" w:rsidRPr="00464958">
        <w:rPr>
          <w:rFonts w:ascii="Times New Roman" w:hAnsi="Times New Roman" w:cs="Times New Roman"/>
          <w:sz w:val="28"/>
          <w:szCs w:val="28"/>
        </w:rPr>
        <w:t>і</w:t>
      </w:r>
      <w:r w:rsidR="00464958" w:rsidRPr="007F7789">
        <w:rPr>
          <w:rFonts w:ascii="Times New Roman" w:hAnsi="Times New Roman" w:cs="Times New Roman"/>
          <w:sz w:val="28"/>
          <w:szCs w:val="28"/>
        </w:rPr>
        <w:t>йснювала щоденний контроль за відвідуванням дітей закладу</w:t>
      </w:r>
      <w:r w:rsidR="000C6419" w:rsidRPr="007F7789">
        <w:rPr>
          <w:rFonts w:ascii="Times New Roman" w:hAnsi="Times New Roman" w:cs="Times New Roman"/>
          <w:sz w:val="28"/>
          <w:szCs w:val="28"/>
        </w:rPr>
        <w:t xml:space="preserve"> та </w:t>
      </w:r>
      <w:r w:rsidR="000C6419" w:rsidRPr="000C6419">
        <w:rPr>
          <w:rFonts w:ascii="Times New Roman" w:hAnsi="Times New Roman" w:cs="Times New Roman"/>
          <w:sz w:val="28"/>
          <w:szCs w:val="28"/>
        </w:rPr>
        <w:t xml:space="preserve">паралельно </w:t>
      </w:r>
      <w:r w:rsidR="000C6419">
        <w:rPr>
          <w:rFonts w:ascii="Times New Roman" w:hAnsi="Times New Roman" w:cs="Times New Roman"/>
          <w:sz w:val="28"/>
          <w:szCs w:val="28"/>
        </w:rPr>
        <w:t xml:space="preserve">проводила </w:t>
      </w:r>
      <w:r w:rsidR="000C6419" w:rsidRPr="000C6419">
        <w:rPr>
          <w:rFonts w:ascii="Times New Roman" w:hAnsi="Times New Roman" w:cs="Times New Roman"/>
          <w:sz w:val="28"/>
          <w:szCs w:val="28"/>
        </w:rPr>
        <w:t>просвітни</w:t>
      </w:r>
      <w:r w:rsidR="000C6419">
        <w:rPr>
          <w:rFonts w:ascii="Times New Roman" w:hAnsi="Times New Roman" w:cs="Times New Roman"/>
          <w:sz w:val="28"/>
          <w:szCs w:val="28"/>
        </w:rPr>
        <w:t>цьку</w:t>
      </w:r>
      <w:r w:rsidR="000C6419" w:rsidRPr="000C6419">
        <w:rPr>
          <w:rFonts w:ascii="Times New Roman" w:hAnsi="Times New Roman" w:cs="Times New Roman"/>
          <w:sz w:val="28"/>
          <w:szCs w:val="28"/>
        </w:rPr>
        <w:t xml:space="preserve"> робот</w:t>
      </w:r>
      <w:r w:rsidR="000C6419">
        <w:rPr>
          <w:rFonts w:ascii="Times New Roman" w:hAnsi="Times New Roman" w:cs="Times New Roman"/>
          <w:sz w:val="28"/>
          <w:szCs w:val="28"/>
        </w:rPr>
        <w:t>у</w:t>
      </w:r>
      <w:r w:rsidR="000C6419" w:rsidRPr="000C6419">
        <w:rPr>
          <w:rFonts w:ascii="Times New Roman" w:hAnsi="Times New Roman" w:cs="Times New Roman"/>
          <w:sz w:val="28"/>
          <w:szCs w:val="28"/>
        </w:rPr>
        <w:t xml:space="preserve"> серед батьків </w:t>
      </w:r>
      <w:r w:rsidR="000C6419">
        <w:rPr>
          <w:rFonts w:ascii="Times New Roman" w:hAnsi="Times New Roman" w:cs="Times New Roman"/>
          <w:sz w:val="28"/>
          <w:szCs w:val="28"/>
        </w:rPr>
        <w:t>щодо відвідування дітьми дошкільного навчального закладу</w:t>
      </w:r>
      <w:r w:rsidR="00464958" w:rsidRPr="007F7789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7"/>
        <w:tblpPr w:leftFromText="180" w:rightFromText="180" w:vertAnchor="text" w:horzAnchor="margin" w:tblpY="148"/>
        <w:tblW w:w="9606" w:type="dxa"/>
        <w:tblLook w:val="04A0" w:firstRow="1" w:lastRow="0" w:firstColumn="1" w:lastColumn="0" w:noHBand="0" w:noVBand="1"/>
      </w:tblPr>
      <w:tblGrid>
        <w:gridCol w:w="1979"/>
        <w:gridCol w:w="1815"/>
        <w:gridCol w:w="1843"/>
        <w:gridCol w:w="1984"/>
        <w:gridCol w:w="1985"/>
      </w:tblGrid>
      <w:tr w:rsidR="004A7C2E" w:rsidRPr="004A7C2E" w:rsidTr="00A3272F">
        <w:tc>
          <w:tcPr>
            <w:tcW w:w="19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32742" w:rsidRPr="004A7C2E" w:rsidRDefault="00D32742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4A7C2E">
              <w:rPr>
                <w:b/>
              </w:rPr>
              <w:t xml:space="preserve">Вікова </w:t>
            </w:r>
          </w:p>
          <w:p w:rsidR="00D32742" w:rsidRPr="004A7C2E" w:rsidRDefault="00D32742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4A7C2E">
              <w:rPr>
                <w:b/>
              </w:rPr>
              <w:t>група</w:t>
            </w:r>
          </w:p>
        </w:tc>
        <w:tc>
          <w:tcPr>
            <w:tcW w:w="36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D32742" w:rsidRPr="004A7C2E" w:rsidRDefault="004A7C2E" w:rsidP="00D32742">
            <w:pPr>
              <w:widowControl w:val="0"/>
              <w:spacing w:line="276" w:lineRule="auto"/>
              <w:ind w:right="-2"/>
              <w:jc w:val="center"/>
              <w:rPr>
                <w:b/>
                <w:lang w:val="en-US"/>
              </w:rPr>
            </w:pPr>
            <w:r w:rsidRPr="004A7C2E">
              <w:rPr>
                <w:b/>
              </w:rPr>
              <w:t>Вересень-грудень 201</w:t>
            </w:r>
            <w:r w:rsidR="002E3575">
              <w:rPr>
                <w:b/>
                <w:lang w:val="en-US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D32742" w:rsidRPr="004A7C2E" w:rsidRDefault="002E3575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Січень-травень 2019</w:t>
            </w:r>
          </w:p>
        </w:tc>
      </w:tr>
      <w:tr w:rsidR="004A7C2E" w:rsidRPr="004A7C2E" w:rsidTr="00A3272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742" w:rsidRPr="004A7C2E" w:rsidRDefault="00D32742" w:rsidP="00D32742">
            <w:pPr>
              <w:widowControl w:val="0"/>
              <w:spacing w:line="276" w:lineRule="auto"/>
              <w:ind w:right="-2"/>
              <w:rPr>
                <w:b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D32742" w:rsidRPr="004A7C2E" w:rsidRDefault="00D32742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4A7C2E">
              <w:rPr>
                <w:b/>
              </w:rPr>
              <w:t>Відвідування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D32742" w:rsidRPr="004A7C2E" w:rsidRDefault="00D32742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4A7C2E">
              <w:rPr>
                <w:b/>
              </w:rPr>
              <w:t>Пропуски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D32742" w:rsidRPr="004A7C2E" w:rsidRDefault="00D32742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4A7C2E">
              <w:rPr>
                <w:b/>
              </w:rPr>
              <w:t>Відвідування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D32742" w:rsidRPr="004A7C2E" w:rsidRDefault="00D32742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4A7C2E">
              <w:rPr>
                <w:b/>
              </w:rPr>
              <w:t>Пропуски</w:t>
            </w:r>
          </w:p>
        </w:tc>
      </w:tr>
      <w:tr w:rsidR="004A7C2E" w:rsidRPr="004A7C2E" w:rsidTr="004A7C2E"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32742" w:rsidRPr="004A7C2E" w:rsidRDefault="00D32742" w:rsidP="002E3575">
            <w:pPr>
              <w:widowControl w:val="0"/>
              <w:spacing w:line="276" w:lineRule="auto"/>
              <w:ind w:right="-2"/>
              <w:jc w:val="both"/>
              <w:rPr>
                <w:b/>
              </w:rPr>
            </w:pPr>
            <w:r w:rsidRPr="004A7C2E">
              <w:rPr>
                <w:b/>
              </w:rPr>
              <w:t xml:space="preserve">І </w:t>
            </w:r>
            <w:proofErr w:type="spellStart"/>
            <w:r w:rsidRPr="004A7C2E">
              <w:rPr>
                <w:b/>
              </w:rPr>
              <w:t>мол</w:t>
            </w:r>
            <w:r w:rsidR="002E3575">
              <w:rPr>
                <w:b/>
              </w:rPr>
              <w:t>одша</w:t>
            </w:r>
            <w:r w:rsidR="004A7C2E" w:rsidRPr="004A7C2E">
              <w:rPr>
                <w:b/>
              </w:rPr>
              <w:t>«А</w:t>
            </w:r>
            <w:proofErr w:type="spellEnd"/>
            <w:r w:rsidR="004A7C2E" w:rsidRPr="004A7C2E">
              <w:rPr>
                <w:b/>
              </w:rPr>
              <w:t>»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D32742" w:rsidRPr="004A7C2E" w:rsidRDefault="004A7C2E" w:rsidP="002E3575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4A7C2E">
              <w:rPr>
                <w:b/>
              </w:rPr>
              <w:t>7</w:t>
            </w:r>
            <w:r w:rsidR="002E3575">
              <w:rPr>
                <w:b/>
              </w:rPr>
              <w:t>49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D32742" w:rsidRPr="004A7C2E" w:rsidRDefault="002E3575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596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D32742" w:rsidRPr="004A7C2E" w:rsidRDefault="002E3575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771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D32742" w:rsidRPr="004A7C2E" w:rsidRDefault="002E3575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623</w:t>
            </w:r>
          </w:p>
        </w:tc>
      </w:tr>
      <w:tr w:rsidR="004A7C2E" w:rsidRPr="004A7C2E" w:rsidTr="00A3272F"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32742" w:rsidRPr="004A7C2E" w:rsidRDefault="003B0BE0" w:rsidP="002E3575">
            <w:pPr>
              <w:widowControl w:val="0"/>
              <w:spacing w:line="276" w:lineRule="auto"/>
              <w:ind w:right="-2"/>
              <w:jc w:val="both"/>
              <w:rPr>
                <w:b/>
              </w:rPr>
            </w:pPr>
            <w:proofErr w:type="spellStart"/>
            <w:r w:rsidRPr="004A7C2E">
              <w:rPr>
                <w:b/>
              </w:rPr>
              <w:t>І</w:t>
            </w:r>
            <w:r w:rsidR="00D32742" w:rsidRPr="004A7C2E">
              <w:rPr>
                <w:b/>
              </w:rPr>
              <w:t>мол</w:t>
            </w:r>
            <w:r w:rsidR="002E3575">
              <w:rPr>
                <w:b/>
              </w:rPr>
              <w:t>одша</w:t>
            </w:r>
            <w:proofErr w:type="spellEnd"/>
            <w:r w:rsidR="00D32742" w:rsidRPr="004A7C2E">
              <w:rPr>
                <w:b/>
              </w:rPr>
              <w:t xml:space="preserve"> </w:t>
            </w:r>
            <w:r w:rsidR="004A7C2E" w:rsidRPr="004A7C2E">
              <w:rPr>
                <w:b/>
              </w:rPr>
              <w:t>«Б»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D32742" w:rsidRPr="004A7C2E" w:rsidRDefault="002E3575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870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D32742" w:rsidRPr="004A7C2E" w:rsidRDefault="002E3575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623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D32742" w:rsidRPr="004A7C2E" w:rsidRDefault="002E3575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974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D32742" w:rsidRPr="004A7C2E" w:rsidRDefault="002E3575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</w:tr>
      <w:tr w:rsidR="004A7C2E" w:rsidRPr="004A7C2E" w:rsidTr="00A3272F"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32742" w:rsidRPr="004A7C2E" w:rsidRDefault="004A7C2E" w:rsidP="004A7C2E">
            <w:pPr>
              <w:widowControl w:val="0"/>
              <w:spacing w:line="276" w:lineRule="auto"/>
              <w:ind w:right="-2"/>
              <w:jc w:val="both"/>
              <w:rPr>
                <w:b/>
              </w:rPr>
            </w:pPr>
            <w:r w:rsidRPr="004A7C2E">
              <w:rPr>
                <w:b/>
              </w:rPr>
              <w:lastRenderedPageBreak/>
              <w:t xml:space="preserve">ІІ </w:t>
            </w:r>
            <w:proofErr w:type="spellStart"/>
            <w:r w:rsidRPr="004A7C2E">
              <w:rPr>
                <w:b/>
              </w:rPr>
              <w:t>молодша</w:t>
            </w:r>
            <w:r w:rsidR="002E3575" w:rsidRPr="004A7C2E">
              <w:rPr>
                <w:b/>
              </w:rPr>
              <w:t>«А</w:t>
            </w:r>
            <w:proofErr w:type="spellEnd"/>
            <w:r w:rsidR="002E3575" w:rsidRPr="004A7C2E">
              <w:rPr>
                <w:b/>
              </w:rPr>
              <w:t xml:space="preserve">»  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D32742" w:rsidRPr="004A7C2E" w:rsidRDefault="002E3575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1215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D32742" w:rsidRPr="004A7C2E" w:rsidRDefault="002E3575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D32742" w:rsidRPr="004A7C2E" w:rsidRDefault="002E3575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1374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D32742" w:rsidRPr="004A7C2E" w:rsidRDefault="002E3575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783</w:t>
            </w:r>
          </w:p>
        </w:tc>
      </w:tr>
      <w:tr w:rsidR="002E3575" w:rsidRPr="004A7C2E" w:rsidTr="002E3575"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</w:tcPr>
          <w:p w:rsidR="002E3575" w:rsidRPr="004A7C2E" w:rsidRDefault="002E3575" w:rsidP="002E3575">
            <w:pPr>
              <w:widowControl w:val="0"/>
              <w:spacing w:line="276" w:lineRule="auto"/>
              <w:ind w:right="-2"/>
              <w:jc w:val="both"/>
              <w:rPr>
                <w:b/>
              </w:rPr>
            </w:pPr>
            <w:r w:rsidRPr="004A7C2E">
              <w:rPr>
                <w:b/>
              </w:rPr>
              <w:t>ІІ молодша «Б»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2E3575" w:rsidRPr="004A7C2E" w:rsidRDefault="002E3575" w:rsidP="002E3575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1073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2E3575" w:rsidRPr="004A7C2E" w:rsidRDefault="002E3575" w:rsidP="002E3575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595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2E3575" w:rsidRPr="004A7C2E" w:rsidRDefault="002E3575" w:rsidP="002E3575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1341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2E3575" w:rsidRPr="004A7C2E" w:rsidRDefault="002E3575" w:rsidP="002E3575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703</w:t>
            </w:r>
          </w:p>
        </w:tc>
      </w:tr>
      <w:tr w:rsidR="002E3575" w:rsidRPr="004A7C2E" w:rsidTr="00A3272F"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2E3575" w:rsidRPr="004A7C2E" w:rsidRDefault="002E3575" w:rsidP="002E3575">
            <w:pPr>
              <w:widowControl w:val="0"/>
              <w:spacing w:line="276" w:lineRule="auto"/>
              <w:ind w:right="-2"/>
              <w:rPr>
                <w:b/>
              </w:rPr>
            </w:pPr>
            <w:r w:rsidRPr="004A7C2E">
              <w:rPr>
                <w:b/>
              </w:rPr>
              <w:t xml:space="preserve">Середня 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2E3575" w:rsidRPr="004A7C2E" w:rsidRDefault="002E3575" w:rsidP="002E3575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1592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2E3575" w:rsidRPr="004A7C2E" w:rsidRDefault="002E3575" w:rsidP="002E3575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745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2E3575" w:rsidRPr="004A7C2E" w:rsidRDefault="002E3575" w:rsidP="002E3575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1632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2E3575" w:rsidRPr="004A7C2E" w:rsidRDefault="002E3575" w:rsidP="002E3575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793</w:t>
            </w:r>
          </w:p>
        </w:tc>
      </w:tr>
      <w:tr w:rsidR="002E3575" w:rsidRPr="004A7C2E" w:rsidTr="00A3272F"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2E3575" w:rsidRPr="004A7C2E" w:rsidRDefault="002E3575" w:rsidP="002E3575">
            <w:pPr>
              <w:widowControl w:val="0"/>
              <w:spacing w:line="276" w:lineRule="auto"/>
              <w:ind w:right="-2"/>
              <w:rPr>
                <w:b/>
              </w:rPr>
            </w:pPr>
            <w:r w:rsidRPr="004A7C2E">
              <w:rPr>
                <w:b/>
              </w:rPr>
              <w:t>Старша «А»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2E3575" w:rsidRPr="004A7C2E" w:rsidRDefault="002E3575" w:rsidP="002E3575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1334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2E3575" w:rsidRPr="004A7C2E" w:rsidRDefault="002E3575" w:rsidP="002E3575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629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2E3575" w:rsidRPr="004A7C2E" w:rsidRDefault="002E3575" w:rsidP="002E3575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1383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2E3575" w:rsidRPr="004A7C2E" w:rsidRDefault="002E3575" w:rsidP="002E3575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796</w:t>
            </w:r>
          </w:p>
        </w:tc>
      </w:tr>
      <w:tr w:rsidR="002E3575" w:rsidRPr="004A7C2E" w:rsidTr="00A3272F"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2E3575" w:rsidRPr="004A7C2E" w:rsidRDefault="002E3575" w:rsidP="002E3575">
            <w:pPr>
              <w:widowControl w:val="0"/>
              <w:spacing w:line="276" w:lineRule="auto"/>
              <w:ind w:right="-2"/>
              <w:rPr>
                <w:b/>
              </w:rPr>
            </w:pPr>
            <w:r w:rsidRPr="004A7C2E">
              <w:rPr>
                <w:b/>
              </w:rPr>
              <w:t>Старша «Б»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2E3575" w:rsidRPr="004A7C2E" w:rsidRDefault="002E3575" w:rsidP="002E3575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1691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2E3575" w:rsidRPr="004A7C2E" w:rsidRDefault="002E3575" w:rsidP="002E3575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586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2E3575" w:rsidRPr="004A7C2E" w:rsidRDefault="002E3575" w:rsidP="002E3575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1879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2E3575" w:rsidRPr="004A7C2E" w:rsidRDefault="002E3575" w:rsidP="002E3575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767</w:t>
            </w:r>
          </w:p>
        </w:tc>
      </w:tr>
    </w:tbl>
    <w:p w:rsidR="000C6419" w:rsidRDefault="000C6419" w:rsidP="00D32742">
      <w:pPr>
        <w:widowControl w:val="0"/>
        <w:tabs>
          <w:tab w:val="left" w:pos="6045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2742" w:rsidRPr="004E66F4" w:rsidRDefault="00D32742" w:rsidP="00D32742">
      <w:pPr>
        <w:widowControl w:val="0"/>
        <w:tabs>
          <w:tab w:val="left" w:pos="6045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66F4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4E6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F4">
        <w:rPr>
          <w:rFonts w:ascii="Times New Roman" w:hAnsi="Times New Roman" w:cs="Times New Roman"/>
          <w:sz w:val="28"/>
          <w:szCs w:val="28"/>
        </w:rPr>
        <w:t>поглибленого</w:t>
      </w:r>
      <w:proofErr w:type="spellEnd"/>
      <w:r w:rsidRPr="004E6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F4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4E6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F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E6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F4">
        <w:rPr>
          <w:rFonts w:ascii="Times New Roman" w:hAnsi="Times New Roman" w:cs="Times New Roman"/>
          <w:sz w:val="28"/>
          <w:szCs w:val="28"/>
        </w:rPr>
        <w:t>дітоднів</w:t>
      </w:r>
      <w:proofErr w:type="spellEnd"/>
      <w:r w:rsidRPr="004E66F4">
        <w:rPr>
          <w:rFonts w:ascii="Times New Roman" w:hAnsi="Times New Roman" w:cs="Times New Roman"/>
          <w:sz w:val="28"/>
          <w:szCs w:val="28"/>
        </w:rPr>
        <w:t xml:space="preserve"> за 201</w:t>
      </w:r>
      <w:r w:rsidR="004E66F4" w:rsidRPr="004E66F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E66F4">
        <w:rPr>
          <w:rFonts w:ascii="Times New Roman" w:hAnsi="Times New Roman" w:cs="Times New Roman"/>
          <w:sz w:val="28"/>
          <w:szCs w:val="28"/>
        </w:rPr>
        <w:t>-201</w:t>
      </w:r>
      <w:r w:rsidR="004E66F4" w:rsidRPr="004E66F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E6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F4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4E66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66F4">
        <w:rPr>
          <w:rFonts w:ascii="Times New Roman" w:hAnsi="Times New Roman" w:cs="Times New Roman"/>
          <w:sz w:val="28"/>
          <w:szCs w:val="28"/>
        </w:rPr>
        <w:t>свідчать</w:t>
      </w:r>
      <w:proofErr w:type="spellEnd"/>
      <w:r w:rsidRPr="004E66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66F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E66F4">
        <w:rPr>
          <w:rFonts w:ascii="Times New Roman" w:hAnsi="Times New Roman" w:cs="Times New Roman"/>
          <w:sz w:val="28"/>
          <w:szCs w:val="28"/>
        </w:rPr>
        <w:t xml:space="preserve"> </w:t>
      </w:r>
      <w:r w:rsidRPr="004E66F4">
        <w:rPr>
          <w:rFonts w:ascii="Times New Roman" w:hAnsi="Times New Roman" w:cs="Times New Roman"/>
          <w:sz w:val="28"/>
          <w:szCs w:val="28"/>
          <w:lang w:val="uk-UA"/>
        </w:rPr>
        <w:t>загальний відсоток відвідування дітей з вересня 201</w:t>
      </w:r>
      <w:r w:rsidR="004E66F4" w:rsidRPr="004E66F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E66F4">
        <w:rPr>
          <w:rFonts w:ascii="Times New Roman" w:hAnsi="Times New Roman" w:cs="Times New Roman"/>
          <w:sz w:val="28"/>
          <w:szCs w:val="28"/>
          <w:lang w:val="uk-UA"/>
        </w:rPr>
        <w:t xml:space="preserve"> по травень 201</w:t>
      </w:r>
      <w:r w:rsidR="004E66F4" w:rsidRPr="004E66F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E66F4">
        <w:rPr>
          <w:rFonts w:ascii="Times New Roman" w:hAnsi="Times New Roman" w:cs="Times New Roman"/>
          <w:sz w:val="28"/>
          <w:szCs w:val="28"/>
          <w:lang w:val="uk-UA"/>
        </w:rPr>
        <w:t xml:space="preserve"> р. становить </w:t>
      </w:r>
      <w:r w:rsidR="00C0505C">
        <w:rPr>
          <w:rFonts w:ascii="Times New Roman" w:hAnsi="Times New Roman" w:cs="Times New Roman"/>
          <w:sz w:val="28"/>
          <w:szCs w:val="28"/>
          <w:lang w:val="uk-UA"/>
        </w:rPr>
        <w:t>69</w:t>
      </w:r>
      <w:r w:rsidRPr="004E66F4">
        <w:rPr>
          <w:rFonts w:ascii="Times New Roman" w:hAnsi="Times New Roman" w:cs="Times New Roman"/>
          <w:sz w:val="28"/>
          <w:szCs w:val="28"/>
          <w:lang w:val="uk-UA"/>
        </w:rPr>
        <w:t xml:space="preserve">%. Пропущено по хворобі – </w:t>
      </w:r>
      <w:r w:rsidR="004A7C2E" w:rsidRPr="004E66F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E66F4" w:rsidRPr="004E66F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A7C2E" w:rsidRPr="004E66F4">
        <w:rPr>
          <w:rFonts w:ascii="Times New Roman" w:hAnsi="Times New Roman" w:cs="Times New Roman"/>
          <w:sz w:val="28"/>
          <w:szCs w:val="28"/>
          <w:lang w:val="uk-UA"/>
        </w:rPr>
        <w:t>%.</w:t>
      </w:r>
      <w:r w:rsidR="004A7C2E" w:rsidRPr="000C641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C0505C" w:rsidRPr="00C0505C">
        <w:rPr>
          <w:rFonts w:ascii="Times New Roman" w:hAnsi="Times New Roman" w:cs="Times New Roman"/>
          <w:sz w:val="28"/>
          <w:szCs w:val="28"/>
          <w:lang w:val="uk-UA"/>
        </w:rPr>
        <w:t>Причиною цього є низький відсоток відвідування дітей в місяці перед початком та закінченням опалювального періоду, а також в період свят. Разом з тим, н</w:t>
      </w:r>
      <w:r w:rsidR="004C1AE5" w:rsidRPr="00C0505C">
        <w:rPr>
          <w:rFonts w:ascii="Times New Roman" w:hAnsi="Times New Roman" w:cs="Times New Roman"/>
          <w:sz w:val="28"/>
          <w:szCs w:val="28"/>
          <w:lang w:val="uk-UA"/>
        </w:rPr>
        <w:t xml:space="preserve">аявні </w:t>
      </w:r>
      <w:r w:rsidR="004C1AE5" w:rsidRPr="004E66F4">
        <w:rPr>
          <w:rFonts w:ascii="Times New Roman" w:hAnsi="Times New Roman" w:cs="Times New Roman"/>
          <w:sz w:val="28"/>
          <w:szCs w:val="28"/>
          <w:lang w:val="uk-UA"/>
        </w:rPr>
        <w:t xml:space="preserve">випадки, що з метою заощадження коштів чи інших чинників батьки по можливості залишають дітей вдома, що суттєво впливає на % </w:t>
      </w:r>
      <w:proofErr w:type="spellStart"/>
      <w:r w:rsidR="004C1AE5" w:rsidRPr="004E66F4">
        <w:rPr>
          <w:rFonts w:ascii="Times New Roman" w:hAnsi="Times New Roman" w:cs="Times New Roman"/>
          <w:sz w:val="28"/>
          <w:szCs w:val="28"/>
          <w:lang w:val="uk-UA"/>
        </w:rPr>
        <w:t>дітоднів.Тому</w:t>
      </w:r>
      <w:proofErr w:type="spellEnd"/>
      <w:r w:rsidR="004C1AE5" w:rsidRPr="004E66F4">
        <w:rPr>
          <w:rFonts w:ascii="Times New Roman" w:hAnsi="Times New Roman" w:cs="Times New Roman"/>
          <w:sz w:val="28"/>
          <w:szCs w:val="28"/>
          <w:lang w:val="uk-UA"/>
        </w:rPr>
        <w:t xml:space="preserve"> дуже прошу</w:t>
      </w:r>
      <w:r w:rsidR="00937F92" w:rsidRPr="004E66F4">
        <w:rPr>
          <w:rFonts w:ascii="Times New Roman" w:hAnsi="Times New Roman" w:cs="Times New Roman"/>
          <w:sz w:val="28"/>
          <w:szCs w:val="28"/>
          <w:lang w:val="uk-UA"/>
        </w:rPr>
        <w:t xml:space="preserve"> Вас не залишати дітей вдома без поважної причини, а щодня відвідувати садочок</w:t>
      </w:r>
      <w:r w:rsidR="004E66F4">
        <w:rPr>
          <w:rFonts w:ascii="Times New Roman" w:hAnsi="Times New Roman" w:cs="Times New Roman"/>
          <w:sz w:val="28"/>
          <w:szCs w:val="28"/>
          <w:lang w:val="uk-UA"/>
        </w:rPr>
        <w:t>, адже це в свою чергу впливає і на соціалізацію дитини і на засвоєння дітьми програмових вимог</w:t>
      </w:r>
      <w:r w:rsidR="00937F92" w:rsidRPr="004E66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7C2E" w:rsidRDefault="004A7C2E" w:rsidP="00D32742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2742" w:rsidRDefault="00D32742" w:rsidP="00D32742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DA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D06014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</w:p>
    <w:p w:rsidR="00EB650C" w:rsidRPr="00EB650C" w:rsidRDefault="00D32742" w:rsidP="00C65F9E">
      <w:pPr>
        <w:pStyle w:val="a7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1D1D1B"/>
          <w:sz w:val="28"/>
          <w:szCs w:val="28"/>
          <w:lang w:val="uk-UA"/>
        </w:rPr>
      </w:pPr>
      <w:r w:rsidRPr="00EB650C">
        <w:rPr>
          <w:sz w:val="28"/>
          <w:szCs w:val="28"/>
          <w:lang w:val="uk-UA"/>
        </w:rPr>
        <w:t xml:space="preserve">Завжди намагаюся тримати під контролем харчування дошкільників. </w:t>
      </w:r>
      <w:r w:rsidR="00770A96" w:rsidRPr="00EB650C">
        <w:rPr>
          <w:sz w:val="28"/>
          <w:szCs w:val="28"/>
          <w:lang w:val="uk-UA"/>
        </w:rPr>
        <w:t xml:space="preserve">Контролюю, щоб під час здійснення організації харчування в закладі працівниками було дотримано чинного законодавства, а саме </w:t>
      </w:r>
      <w:proofErr w:type="spellStart"/>
      <w:r w:rsidR="00770A96" w:rsidRPr="00EB650C">
        <w:rPr>
          <w:bCs/>
          <w:color w:val="292B2C"/>
          <w:sz w:val="28"/>
          <w:szCs w:val="28"/>
          <w:lang w:val="uk-UA"/>
        </w:rPr>
        <w:t>ІНСТРУКЦІї</w:t>
      </w:r>
      <w:proofErr w:type="spellEnd"/>
      <w:r w:rsidR="00770A96" w:rsidRPr="00EB650C">
        <w:rPr>
          <w:bCs/>
          <w:color w:val="292B2C"/>
          <w:sz w:val="28"/>
          <w:szCs w:val="28"/>
          <w:lang w:val="uk-UA"/>
        </w:rPr>
        <w:t xml:space="preserve"> з організації харчування дітей у дошкільних навчальних закладах (</w:t>
      </w:r>
      <w:r w:rsidR="00EB650C">
        <w:rPr>
          <w:bCs/>
          <w:color w:val="292B2C"/>
          <w:sz w:val="28"/>
          <w:szCs w:val="28"/>
          <w:lang w:val="uk-UA"/>
        </w:rPr>
        <w:t>0</w:t>
      </w:r>
      <w:r w:rsidR="00770A96" w:rsidRPr="00770A96">
        <w:rPr>
          <w:color w:val="292B2C"/>
          <w:sz w:val="28"/>
          <w:szCs w:val="28"/>
          <w:lang w:val="uk-UA"/>
        </w:rPr>
        <w:t>5</w:t>
      </w:r>
      <w:r w:rsidR="00EB650C">
        <w:rPr>
          <w:color w:val="292B2C"/>
          <w:sz w:val="28"/>
          <w:szCs w:val="28"/>
          <w:lang w:val="uk-UA"/>
        </w:rPr>
        <w:t>.05.</w:t>
      </w:r>
      <w:r w:rsidR="00770A96" w:rsidRPr="00770A96">
        <w:rPr>
          <w:color w:val="292B2C"/>
          <w:sz w:val="28"/>
          <w:szCs w:val="28"/>
          <w:lang w:val="uk-UA"/>
        </w:rPr>
        <w:t xml:space="preserve">2006р. </w:t>
      </w:r>
      <w:r w:rsidR="00EB650C">
        <w:rPr>
          <w:color w:val="292B2C"/>
          <w:sz w:val="28"/>
          <w:szCs w:val="28"/>
          <w:lang w:val="uk-UA"/>
        </w:rPr>
        <w:t>№</w:t>
      </w:r>
      <w:r w:rsidR="00770A96" w:rsidRPr="00770A96">
        <w:rPr>
          <w:color w:val="292B2C"/>
          <w:sz w:val="28"/>
          <w:szCs w:val="28"/>
          <w:lang w:val="uk-UA"/>
        </w:rPr>
        <w:t xml:space="preserve"> 523/12397 </w:t>
      </w:r>
      <w:r w:rsidR="00770A96" w:rsidRPr="00EB650C">
        <w:rPr>
          <w:color w:val="292B2C"/>
          <w:sz w:val="28"/>
          <w:szCs w:val="28"/>
          <w:lang w:val="uk-UA"/>
        </w:rPr>
        <w:t xml:space="preserve">) та </w:t>
      </w:r>
      <w:r w:rsidR="00770A96" w:rsidRPr="00770A96">
        <w:rPr>
          <w:bCs/>
          <w:color w:val="292B2C"/>
          <w:sz w:val="28"/>
          <w:szCs w:val="28"/>
          <w:lang w:val="uk-UA"/>
        </w:rPr>
        <w:t>ЗМІН</w:t>
      </w:r>
      <w:r w:rsidR="00770A96" w:rsidRPr="00EB650C">
        <w:rPr>
          <w:bCs/>
          <w:color w:val="292B2C"/>
          <w:sz w:val="28"/>
          <w:szCs w:val="28"/>
          <w:lang w:val="uk-UA"/>
        </w:rPr>
        <w:t>АМИ</w:t>
      </w:r>
      <w:r w:rsidR="00770A96" w:rsidRPr="00770A96">
        <w:rPr>
          <w:bCs/>
          <w:color w:val="292B2C"/>
          <w:sz w:val="28"/>
          <w:szCs w:val="28"/>
          <w:lang w:val="uk-UA"/>
        </w:rPr>
        <w:t xml:space="preserve"> до Інструкції з організації харчування дітей у дошкільних навчальних закладах</w:t>
      </w:r>
      <w:r w:rsidR="00770A96" w:rsidRPr="00EB650C">
        <w:rPr>
          <w:bCs/>
          <w:color w:val="292B2C"/>
          <w:sz w:val="28"/>
          <w:szCs w:val="28"/>
          <w:lang w:val="uk-UA"/>
        </w:rPr>
        <w:t xml:space="preserve"> (</w:t>
      </w:r>
      <w:r w:rsidR="00770A96" w:rsidRPr="00770A96">
        <w:rPr>
          <w:color w:val="292B2C"/>
          <w:sz w:val="28"/>
          <w:szCs w:val="28"/>
          <w:lang w:val="uk-UA"/>
        </w:rPr>
        <w:t>20</w:t>
      </w:r>
      <w:r w:rsidR="00EB650C">
        <w:rPr>
          <w:color w:val="292B2C"/>
          <w:sz w:val="28"/>
          <w:szCs w:val="28"/>
          <w:lang w:val="uk-UA"/>
        </w:rPr>
        <w:t>.03.</w:t>
      </w:r>
      <w:r w:rsidR="00770A96" w:rsidRPr="00770A96">
        <w:rPr>
          <w:color w:val="292B2C"/>
          <w:sz w:val="28"/>
          <w:szCs w:val="28"/>
          <w:lang w:val="uk-UA"/>
        </w:rPr>
        <w:t xml:space="preserve">2013р. </w:t>
      </w:r>
      <w:r w:rsidR="00EB650C">
        <w:rPr>
          <w:color w:val="292B2C"/>
          <w:sz w:val="28"/>
          <w:szCs w:val="28"/>
          <w:lang w:val="uk-UA"/>
        </w:rPr>
        <w:t>№</w:t>
      </w:r>
      <w:r w:rsidR="00770A96" w:rsidRPr="00770A96">
        <w:rPr>
          <w:color w:val="292B2C"/>
          <w:sz w:val="28"/>
          <w:szCs w:val="28"/>
          <w:lang w:val="uk-UA"/>
        </w:rPr>
        <w:t xml:space="preserve"> 440/22972</w:t>
      </w:r>
      <w:r w:rsidR="00EB650C" w:rsidRPr="00EB650C">
        <w:rPr>
          <w:color w:val="292B2C"/>
          <w:sz w:val="28"/>
          <w:szCs w:val="28"/>
          <w:lang w:val="uk-UA"/>
        </w:rPr>
        <w:t>),</w:t>
      </w:r>
      <w:r w:rsidR="00770A96" w:rsidRPr="00EB650C">
        <w:rPr>
          <w:sz w:val="28"/>
          <w:szCs w:val="28"/>
          <w:lang w:val="uk-UA"/>
        </w:rPr>
        <w:t xml:space="preserve"> «</w:t>
      </w:r>
      <w:r w:rsidR="00770A96" w:rsidRPr="00EB650C">
        <w:rPr>
          <w:bCs/>
          <w:color w:val="000000"/>
          <w:sz w:val="28"/>
          <w:szCs w:val="28"/>
          <w:shd w:val="clear" w:color="auto" w:fill="FFFFFF"/>
          <w:lang w:val="uk-UA"/>
        </w:rPr>
        <w:t>Санітарного регламенту для дошкільних навчальних закладів</w:t>
      </w:r>
      <w:r w:rsidR="00770A96" w:rsidRPr="00EB650C">
        <w:rPr>
          <w:sz w:val="28"/>
          <w:szCs w:val="28"/>
          <w:lang w:val="uk-UA"/>
        </w:rPr>
        <w:t xml:space="preserve">» </w:t>
      </w:r>
      <w:r w:rsidR="00EB650C" w:rsidRPr="00EB650C">
        <w:rPr>
          <w:sz w:val="28"/>
          <w:szCs w:val="28"/>
          <w:lang w:val="uk-UA"/>
        </w:rPr>
        <w:t>(</w:t>
      </w:r>
      <w:r w:rsidR="00770A96" w:rsidRPr="00EB650C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14</w:t>
      </w:r>
      <w:r w:rsidR="00EB650C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.04.</w:t>
      </w:r>
      <w:r w:rsidR="00770A96" w:rsidRPr="00EB650C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2016р. № 563/28693</w:t>
      </w:r>
      <w:r w:rsidR="00EB650C" w:rsidRPr="00EB650C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 xml:space="preserve">) та </w:t>
      </w:r>
      <w:r w:rsidR="00EB650C" w:rsidRPr="00EB650C">
        <w:rPr>
          <w:color w:val="1D1D1B"/>
          <w:sz w:val="28"/>
          <w:szCs w:val="28"/>
          <w:bdr w:val="none" w:sz="0" w:space="0" w:color="auto" w:frame="1"/>
          <w:lang w:val="uk-UA"/>
        </w:rPr>
        <w:t>постанови Кабінету Міністрів України «НОРМИ харчування у дошкільних навчальних закладах (крім санаторних) для дітей старше одного року» (</w:t>
      </w:r>
      <w:r w:rsidR="00EB650C">
        <w:rPr>
          <w:color w:val="1D1D1B"/>
          <w:sz w:val="28"/>
          <w:szCs w:val="28"/>
          <w:bdr w:val="none" w:sz="0" w:space="0" w:color="auto" w:frame="1"/>
          <w:lang w:val="uk-UA"/>
        </w:rPr>
        <w:t>від 22.11.</w:t>
      </w:r>
      <w:r w:rsidR="00EB650C" w:rsidRPr="00EB650C">
        <w:rPr>
          <w:color w:val="1D1D1B"/>
          <w:sz w:val="28"/>
          <w:szCs w:val="28"/>
          <w:bdr w:val="none" w:sz="0" w:space="0" w:color="auto" w:frame="1"/>
          <w:lang w:val="uk-UA"/>
        </w:rPr>
        <w:t>2004р. № 1591)</w:t>
      </w:r>
    </w:p>
    <w:p w:rsidR="00D32742" w:rsidRPr="00967D03" w:rsidRDefault="00D32742" w:rsidP="00D327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6F4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4E66F4">
        <w:rPr>
          <w:rFonts w:ascii="Times New Roman" w:hAnsi="Times New Roman" w:cs="Times New Roman"/>
          <w:sz w:val="28"/>
          <w:szCs w:val="28"/>
        </w:rPr>
        <w:t>орівняльний</w:t>
      </w:r>
      <w:proofErr w:type="spellEnd"/>
      <w:r w:rsidRPr="004E6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F4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4E6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F4">
        <w:rPr>
          <w:rFonts w:ascii="Times New Roman" w:hAnsi="Times New Roman" w:cs="Times New Roman"/>
          <w:sz w:val="28"/>
          <w:szCs w:val="28"/>
        </w:rPr>
        <w:t>натуральних</w:t>
      </w:r>
      <w:proofErr w:type="spellEnd"/>
      <w:r w:rsidRPr="004E66F4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4E66F4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4E6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F4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4E6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F4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 w:rsidRPr="004E66F4">
        <w:rPr>
          <w:rFonts w:ascii="Times New Roman" w:hAnsi="Times New Roman" w:cs="Times New Roman"/>
          <w:sz w:val="28"/>
          <w:szCs w:val="28"/>
          <w:lang w:val="uk-UA"/>
        </w:rPr>
        <w:t xml:space="preserve"> про те</w:t>
      </w:r>
      <w:r w:rsidRPr="004E66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66F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E6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F4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4E6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F4">
        <w:rPr>
          <w:rFonts w:ascii="Times New Roman" w:hAnsi="Times New Roman" w:cs="Times New Roman"/>
          <w:sz w:val="28"/>
          <w:szCs w:val="28"/>
        </w:rPr>
        <w:t>використано</w:t>
      </w:r>
      <w:proofErr w:type="spellEnd"/>
      <w:r w:rsidRPr="004E6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F4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4E66F4">
        <w:rPr>
          <w:rFonts w:ascii="Times New Roman" w:hAnsi="Times New Roman" w:cs="Times New Roman"/>
          <w:sz w:val="28"/>
          <w:szCs w:val="28"/>
        </w:rPr>
        <w:t xml:space="preserve"> на </w:t>
      </w:r>
      <w:r w:rsidR="004E66F4" w:rsidRPr="004E66F4">
        <w:rPr>
          <w:rFonts w:ascii="Times New Roman" w:hAnsi="Times New Roman" w:cs="Times New Roman"/>
          <w:sz w:val="28"/>
          <w:szCs w:val="28"/>
          <w:lang w:val="uk-UA"/>
        </w:rPr>
        <w:t>67,5</w:t>
      </w:r>
      <w:r w:rsidRPr="004E66F4">
        <w:rPr>
          <w:rFonts w:ascii="Times New Roman" w:hAnsi="Times New Roman" w:cs="Times New Roman"/>
          <w:sz w:val="28"/>
          <w:szCs w:val="28"/>
          <w:lang w:val="uk-UA"/>
        </w:rPr>
        <w:t xml:space="preserve">% (у минулому році </w:t>
      </w:r>
      <w:r w:rsidR="004A7C2E" w:rsidRPr="004E66F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E66F4" w:rsidRPr="004E66F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E66F4">
        <w:rPr>
          <w:rFonts w:ascii="Times New Roman" w:hAnsi="Times New Roman" w:cs="Times New Roman"/>
          <w:sz w:val="28"/>
          <w:szCs w:val="28"/>
        </w:rPr>
        <w:t>%</w:t>
      </w:r>
      <w:r w:rsidRPr="004E66F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E6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F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E6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F4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4E66F4">
        <w:rPr>
          <w:rFonts w:ascii="Times New Roman" w:hAnsi="Times New Roman" w:cs="Times New Roman"/>
          <w:sz w:val="28"/>
          <w:szCs w:val="28"/>
        </w:rPr>
        <w:t xml:space="preserve">, </w:t>
      </w:r>
      <w:r w:rsidRPr="006150E5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6150E5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6150E5">
        <w:rPr>
          <w:rFonts w:ascii="Times New Roman" w:hAnsi="Times New Roman" w:cs="Times New Roman"/>
          <w:sz w:val="28"/>
          <w:szCs w:val="28"/>
        </w:rPr>
        <w:t xml:space="preserve"> меню в </w:t>
      </w:r>
      <w:proofErr w:type="spellStart"/>
      <w:r w:rsidRPr="006150E5">
        <w:rPr>
          <w:rFonts w:ascii="Times New Roman" w:hAnsi="Times New Roman" w:cs="Times New Roman"/>
          <w:sz w:val="28"/>
          <w:szCs w:val="28"/>
        </w:rPr>
        <w:t>середньому</w:t>
      </w:r>
      <w:proofErr w:type="spellEnd"/>
      <w:r w:rsidRPr="006150E5">
        <w:rPr>
          <w:rFonts w:ascii="Times New Roman" w:hAnsi="Times New Roman" w:cs="Times New Roman"/>
          <w:sz w:val="28"/>
          <w:szCs w:val="28"/>
        </w:rPr>
        <w:t xml:space="preserve"> </w:t>
      </w:r>
      <w:r w:rsidRPr="006150E5">
        <w:rPr>
          <w:rFonts w:ascii="Times New Roman" w:hAnsi="Times New Roman" w:cs="Times New Roman"/>
          <w:sz w:val="28"/>
          <w:szCs w:val="28"/>
          <w:lang w:val="uk-UA"/>
        </w:rPr>
        <w:t>– вересень-</w:t>
      </w:r>
      <w:r w:rsidR="00967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50E5">
        <w:rPr>
          <w:rFonts w:ascii="Times New Roman" w:hAnsi="Times New Roman" w:cs="Times New Roman"/>
          <w:sz w:val="28"/>
          <w:szCs w:val="28"/>
          <w:lang w:val="uk-UA"/>
        </w:rPr>
        <w:t>березень</w:t>
      </w:r>
      <w:r w:rsidRPr="006150E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150E5" w:rsidRPr="006150E5">
        <w:rPr>
          <w:rFonts w:ascii="Times New Roman" w:hAnsi="Times New Roman" w:cs="Times New Roman"/>
          <w:sz w:val="28"/>
          <w:szCs w:val="28"/>
          <w:lang w:val="uk-UA"/>
        </w:rPr>
        <w:t>29,76</w:t>
      </w:r>
      <w:r w:rsidRPr="006150E5">
        <w:rPr>
          <w:rFonts w:ascii="Times New Roman" w:hAnsi="Times New Roman" w:cs="Times New Roman"/>
          <w:sz w:val="28"/>
          <w:szCs w:val="28"/>
          <w:lang w:val="uk-UA"/>
        </w:rPr>
        <w:t xml:space="preserve"> грн (норма – </w:t>
      </w:r>
      <w:r w:rsidR="00967D03">
        <w:rPr>
          <w:rFonts w:ascii="Times New Roman" w:hAnsi="Times New Roman" w:cs="Times New Roman"/>
          <w:sz w:val="28"/>
          <w:szCs w:val="28"/>
          <w:lang w:val="uk-UA"/>
        </w:rPr>
        <w:t xml:space="preserve">29 - </w:t>
      </w:r>
      <w:r w:rsidR="006150E5" w:rsidRPr="006150E5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6150E5">
        <w:rPr>
          <w:rFonts w:ascii="Times New Roman" w:hAnsi="Times New Roman" w:cs="Times New Roman"/>
          <w:sz w:val="28"/>
          <w:szCs w:val="28"/>
          <w:lang w:val="uk-UA"/>
        </w:rPr>
        <w:t xml:space="preserve"> грн.), </w:t>
      </w:r>
      <w:r w:rsidR="004A7C2E" w:rsidRPr="00967D03">
        <w:rPr>
          <w:rFonts w:ascii="Times New Roman" w:hAnsi="Times New Roman" w:cs="Times New Roman"/>
          <w:sz w:val="28"/>
          <w:szCs w:val="28"/>
          <w:lang w:val="uk-UA"/>
        </w:rPr>
        <w:t>квіт</w:t>
      </w:r>
      <w:r w:rsidRPr="00967D03">
        <w:rPr>
          <w:rFonts w:ascii="Times New Roman" w:hAnsi="Times New Roman" w:cs="Times New Roman"/>
          <w:sz w:val="28"/>
          <w:szCs w:val="28"/>
          <w:lang w:val="uk-UA"/>
        </w:rPr>
        <w:t>ень</w:t>
      </w:r>
      <w:r w:rsidR="006150E5" w:rsidRPr="00967D03">
        <w:rPr>
          <w:rFonts w:ascii="Times New Roman" w:hAnsi="Times New Roman" w:cs="Times New Roman"/>
          <w:sz w:val="28"/>
          <w:szCs w:val="28"/>
          <w:lang w:val="uk-UA"/>
        </w:rPr>
        <w:t xml:space="preserve">- травень </w:t>
      </w:r>
      <w:r w:rsidR="00967D03" w:rsidRPr="00967D0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150E5" w:rsidRPr="00967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7D03" w:rsidRPr="00967D03">
        <w:rPr>
          <w:rFonts w:ascii="Times New Roman" w:hAnsi="Times New Roman" w:cs="Times New Roman"/>
          <w:sz w:val="28"/>
          <w:szCs w:val="28"/>
          <w:lang w:val="uk-UA"/>
        </w:rPr>
        <w:t>34,97</w:t>
      </w:r>
      <w:r w:rsidRPr="00967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D03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967D03">
        <w:rPr>
          <w:rFonts w:ascii="Times New Roman" w:hAnsi="Times New Roman" w:cs="Times New Roman"/>
          <w:sz w:val="28"/>
          <w:szCs w:val="28"/>
          <w:lang w:val="uk-UA"/>
        </w:rPr>
        <w:t xml:space="preserve"> (норма – </w:t>
      </w:r>
      <w:r w:rsidR="00967D03" w:rsidRPr="00967D03">
        <w:rPr>
          <w:rFonts w:ascii="Times New Roman" w:hAnsi="Times New Roman" w:cs="Times New Roman"/>
          <w:sz w:val="28"/>
          <w:szCs w:val="28"/>
          <w:lang w:val="uk-UA"/>
        </w:rPr>
        <w:t xml:space="preserve">36 - </w:t>
      </w:r>
      <w:r w:rsidR="00A52B73" w:rsidRPr="00967D0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150E5" w:rsidRPr="00967D0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67D03">
        <w:rPr>
          <w:rFonts w:ascii="Times New Roman" w:hAnsi="Times New Roman" w:cs="Times New Roman"/>
          <w:sz w:val="28"/>
          <w:szCs w:val="28"/>
          <w:lang w:val="uk-UA"/>
        </w:rPr>
        <w:t xml:space="preserve"> грн.)</w:t>
      </w:r>
      <w:r w:rsidRPr="00967D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7D03" w:rsidRDefault="00967D03" w:rsidP="00D327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42" w:rsidRDefault="00D32742" w:rsidP="00D327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0459B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Pr="003045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459B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3045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459B">
        <w:rPr>
          <w:rFonts w:ascii="Times New Roman" w:hAnsi="Times New Roman" w:cs="Times New Roman"/>
          <w:b/>
          <w:sz w:val="28"/>
          <w:szCs w:val="28"/>
        </w:rPr>
        <w:t>натуральних</w:t>
      </w:r>
      <w:proofErr w:type="spellEnd"/>
      <w:r w:rsidRPr="0030459B">
        <w:rPr>
          <w:rFonts w:ascii="Times New Roman" w:hAnsi="Times New Roman" w:cs="Times New Roman"/>
          <w:b/>
          <w:sz w:val="28"/>
          <w:szCs w:val="28"/>
        </w:rPr>
        <w:t xml:space="preserve"> норм </w:t>
      </w:r>
      <w:proofErr w:type="spellStart"/>
      <w:r w:rsidRPr="0030459B">
        <w:rPr>
          <w:rFonts w:ascii="Times New Roman" w:hAnsi="Times New Roman" w:cs="Times New Roman"/>
          <w:b/>
          <w:sz w:val="28"/>
          <w:szCs w:val="28"/>
        </w:rPr>
        <w:t>продуктів</w:t>
      </w:r>
      <w:proofErr w:type="spellEnd"/>
      <w:r w:rsidRPr="003045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459B">
        <w:rPr>
          <w:rFonts w:ascii="Times New Roman" w:hAnsi="Times New Roman" w:cs="Times New Roman"/>
          <w:b/>
          <w:sz w:val="28"/>
          <w:szCs w:val="28"/>
        </w:rPr>
        <w:t>харчування</w:t>
      </w:r>
      <w:proofErr w:type="spellEnd"/>
    </w:p>
    <w:p w:rsidR="00D32742" w:rsidRPr="0030459B" w:rsidRDefault="00967D03" w:rsidP="00D327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D32742">
        <w:rPr>
          <w:rFonts w:ascii="Times New Roman" w:hAnsi="Times New Roman" w:cs="Times New Roman"/>
          <w:b/>
          <w:sz w:val="28"/>
          <w:szCs w:val="28"/>
          <w:lang w:val="uk-UA"/>
        </w:rPr>
        <w:t>за вересень - травень)</w:t>
      </w:r>
    </w:p>
    <w:tbl>
      <w:tblPr>
        <w:tblW w:w="95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277"/>
        <w:gridCol w:w="850"/>
        <w:gridCol w:w="851"/>
        <w:gridCol w:w="948"/>
        <w:gridCol w:w="1078"/>
        <w:gridCol w:w="1105"/>
        <w:gridCol w:w="728"/>
        <w:gridCol w:w="819"/>
        <w:gridCol w:w="1043"/>
        <w:gridCol w:w="854"/>
      </w:tblGrid>
      <w:tr w:rsidR="00E06898" w:rsidRPr="00E06898" w:rsidTr="00A3272F">
        <w:trPr>
          <w:cantSplit/>
          <w:trHeight w:val="37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Рік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М’ясо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Риба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Масло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Молоко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Сметана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Сир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Яйце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Сир</w:t>
            </w:r>
          </w:p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твердий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Овочі</w:t>
            </w:r>
          </w:p>
        </w:tc>
      </w:tr>
      <w:tr w:rsidR="00E06898" w:rsidRPr="00E06898" w:rsidTr="00A3272F">
        <w:trPr>
          <w:trHeight w:val="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D32742" w:rsidRPr="00E06898" w:rsidRDefault="00D32742" w:rsidP="00A3272F">
            <w:pPr>
              <w:pStyle w:val="a5"/>
              <w:widowControl w:val="0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2014-2015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64%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47%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83%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58%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49%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50%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72%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70%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64%</w:t>
            </w:r>
          </w:p>
        </w:tc>
      </w:tr>
      <w:tr w:rsidR="00E06898" w:rsidRPr="00E06898" w:rsidTr="00A3272F">
        <w:trPr>
          <w:trHeight w:val="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32742" w:rsidRPr="00E06898" w:rsidRDefault="00D32742" w:rsidP="00A3272F">
            <w:pPr>
              <w:pStyle w:val="a5"/>
              <w:widowControl w:val="0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2015-2016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55%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39%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82%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63%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55%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49%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50%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61%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47%</w:t>
            </w:r>
          </w:p>
        </w:tc>
      </w:tr>
      <w:tr w:rsidR="00E06898" w:rsidRPr="00E06898" w:rsidTr="00A3272F">
        <w:trPr>
          <w:trHeight w:val="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32742" w:rsidRPr="00E06898" w:rsidRDefault="00D32742" w:rsidP="00A3272F">
            <w:pPr>
              <w:pStyle w:val="a5"/>
              <w:widowControl w:val="0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2016-2017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57%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52%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85%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71%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51%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65%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69%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84%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51%</w:t>
            </w:r>
          </w:p>
        </w:tc>
      </w:tr>
      <w:tr w:rsidR="00A52B73" w:rsidRPr="00A52B73" w:rsidTr="00A3272F">
        <w:trPr>
          <w:trHeight w:val="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E06898" w:rsidRPr="00A52B73" w:rsidRDefault="00E06898" w:rsidP="00A3272F">
            <w:pPr>
              <w:pStyle w:val="a5"/>
              <w:widowControl w:val="0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A52B73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lastRenderedPageBreak/>
              <w:t>2017-2018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6898" w:rsidRPr="00A52B73" w:rsidRDefault="00A52B73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52B73">
              <w:rPr>
                <w:rFonts w:ascii="Times New Roman" w:hAnsi="Times New Roman"/>
                <w:sz w:val="20"/>
                <w:szCs w:val="24"/>
                <w:lang w:val="uk-UA" w:eastAsia="en-US"/>
              </w:rPr>
              <w:t>53%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6898" w:rsidRPr="00A52B73" w:rsidRDefault="00A52B73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52B73">
              <w:rPr>
                <w:rFonts w:ascii="Times New Roman" w:hAnsi="Times New Roman"/>
                <w:sz w:val="20"/>
                <w:szCs w:val="24"/>
                <w:lang w:val="uk-UA" w:eastAsia="en-US"/>
              </w:rPr>
              <w:t>50%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6898" w:rsidRPr="00A52B73" w:rsidRDefault="00A52B73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52B73">
              <w:rPr>
                <w:rFonts w:ascii="Times New Roman" w:hAnsi="Times New Roman"/>
                <w:sz w:val="20"/>
                <w:szCs w:val="24"/>
                <w:lang w:val="uk-UA" w:eastAsia="en-US"/>
              </w:rPr>
              <w:t>86%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6898" w:rsidRPr="00A52B73" w:rsidRDefault="00A52B73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52B73">
              <w:rPr>
                <w:rFonts w:ascii="Times New Roman" w:hAnsi="Times New Roman"/>
                <w:sz w:val="20"/>
                <w:szCs w:val="24"/>
                <w:lang w:val="uk-UA" w:eastAsia="en-US"/>
              </w:rPr>
              <w:t>52%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6898" w:rsidRPr="00A52B73" w:rsidRDefault="00A52B73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52B73">
              <w:rPr>
                <w:rFonts w:ascii="Times New Roman" w:hAnsi="Times New Roman"/>
                <w:sz w:val="20"/>
                <w:szCs w:val="24"/>
                <w:lang w:val="uk-UA" w:eastAsia="en-US"/>
              </w:rPr>
              <w:t>55%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6898" w:rsidRPr="00A52B73" w:rsidRDefault="00A52B73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52B73">
              <w:rPr>
                <w:rFonts w:ascii="Times New Roman" w:hAnsi="Times New Roman"/>
                <w:sz w:val="20"/>
                <w:szCs w:val="24"/>
                <w:lang w:val="uk-UA" w:eastAsia="en-US"/>
              </w:rPr>
              <w:t>51%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6898" w:rsidRPr="00A52B73" w:rsidRDefault="00A52B73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52B73">
              <w:rPr>
                <w:rFonts w:ascii="Times New Roman" w:hAnsi="Times New Roman"/>
                <w:sz w:val="20"/>
                <w:szCs w:val="24"/>
                <w:lang w:val="uk-UA" w:eastAsia="en-US"/>
              </w:rPr>
              <w:t>77%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6898" w:rsidRPr="00A52B73" w:rsidRDefault="00A52B73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52B73">
              <w:rPr>
                <w:rFonts w:ascii="Times New Roman" w:hAnsi="Times New Roman"/>
                <w:sz w:val="20"/>
                <w:szCs w:val="24"/>
                <w:lang w:val="uk-UA" w:eastAsia="en-US"/>
              </w:rPr>
              <w:t>71%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6898" w:rsidRPr="00A52B73" w:rsidRDefault="00A52B73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52B73">
              <w:rPr>
                <w:rFonts w:ascii="Times New Roman" w:hAnsi="Times New Roman"/>
                <w:sz w:val="20"/>
                <w:szCs w:val="24"/>
                <w:lang w:val="uk-UA" w:eastAsia="en-US"/>
              </w:rPr>
              <w:t>53%</w:t>
            </w:r>
          </w:p>
        </w:tc>
      </w:tr>
      <w:tr w:rsidR="00967D03" w:rsidRPr="00A52B73" w:rsidTr="00A3272F">
        <w:trPr>
          <w:trHeight w:val="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67D03" w:rsidRPr="00A52B73" w:rsidRDefault="00967D03" w:rsidP="00A3272F">
            <w:pPr>
              <w:pStyle w:val="a5"/>
              <w:widowControl w:val="0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2018-2019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67D03" w:rsidRPr="00A52B73" w:rsidRDefault="00967D03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val="uk-UA" w:eastAsia="en-US"/>
              </w:rPr>
              <w:t>68%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67D03" w:rsidRPr="00A52B73" w:rsidRDefault="00967D03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val="uk-UA" w:eastAsia="en-US"/>
              </w:rPr>
              <w:t>56%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67D03" w:rsidRPr="00A52B73" w:rsidRDefault="00967D03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val="uk-UA" w:eastAsia="en-US"/>
              </w:rPr>
              <w:t>75%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67D03" w:rsidRPr="00A52B73" w:rsidRDefault="00967D03" w:rsidP="00967D03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val="uk-UA" w:eastAsia="en-US"/>
              </w:rPr>
              <w:t>50%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67D03" w:rsidRPr="00A52B73" w:rsidRDefault="00967D03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val="uk-UA" w:eastAsia="en-US"/>
              </w:rPr>
              <w:t>71%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67D03" w:rsidRPr="00A52B73" w:rsidRDefault="00967D03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val="uk-UA" w:eastAsia="en-US"/>
              </w:rPr>
              <w:t>74%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67D03" w:rsidRPr="00A52B73" w:rsidRDefault="00967D03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val="uk-UA" w:eastAsia="en-US"/>
              </w:rPr>
              <w:t>79%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67D03" w:rsidRPr="00A52B73" w:rsidRDefault="00967D03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val="uk-UA" w:eastAsia="en-US"/>
              </w:rPr>
              <w:t>85%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67D03" w:rsidRPr="00A52B73" w:rsidRDefault="00967D03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val="uk-UA" w:eastAsia="en-US"/>
              </w:rPr>
              <w:t>50%</w:t>
            </w:r>
          </w:p>
        </w:tc>
      </w:tr>
    </w:tbl>
    <w:p w:rsidR="004A7C2E" w:rsidRDefault="004A7C2E" w:rsidP="00A64842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6679" w:rsidRDefault="00576679" w:rsidP="005766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15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="00D0601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</w:p>
    <w:p w:rsidR="005237EE" w:rsidRDefault="005237EE" w:rsidP="005237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B7B7F">
        <w:rPr>
          <w:rFonts w:ascii="Times New Roman" w:hAnsi="Times New Roman" w:cs="Times New Roman"/>
          <w:sz w:val="28"/>
          <w:szCs w:val="28"/>
          <w:lang w:val="uk-UA"/>
        </w:rPr>
        <w:t>авдяки тісній співпраці з батьківською громадою, була зміцнена матеріальна база закладу: а саме,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7B7F">
        <w:rPr>
          <w:rFonts w:ascii="Times New Roman" w:hAnsi="Times New Roman" w:cs="Times New Roman"/>
          <w:sz w:val="28"/>
          <w:szCs w:val="28"/>
          <w:lang w:val="uk-UA"/>
        </w:rPr>
        <w:t>продовжено роботу над проектом «Теплий дім для нашої дружньої сімейки»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237EE" w:rsidRPr="00EE2E2C" w:rsidRDefault="005237EE" w:rsidP="005237EE">
      <w:pPr>
        <w:tabs>
          <w:tab w:val="left" w:pos="0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EE2E2C">
        <w:rPr>
          <w:rFonts w:ascii="Times New Roman" w:hAnsi="Times New Roman" w:cs="Times New Roman"/>
          <w:b/>
          <w:sz w:val="28"/>
          <w:u w:val="single"/>
          <w:lang w:val="uk-UA"/>
        </w:rPr>
        <w:t>Замінено:</w:t>
      </w:r>
    </w:p>
    <w:p w:rsidR="007741A1" w:rsidRPr="007741A1" w:rsidRDefault="007741A1" w:rsidP="007741A1">
      <w:pPr>
        <w:pStyle w:val="a6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</w:rPr>
      </w:pPr>
      <w:r w:rsidRPr="00766B71">
        <w:rPr>
          <w:sz w:val="28"/>
          <w:szCs w:val="28"/>
          <w:lang w:val="uk-UA"/>
        </w:rPr>
        <w:t xml:space="preserve">частково замінено </w:t>
      </w:r>
      <w:r>
        <w:rPr>
          <w:sz w:val="28"/>
          <w:szCs w:val="28"/>
          <w:lang w:val="uk-UA"/>
        </w:rPr>
        <w:t xml:space="preserve">меблі та </w:t>
      </w:r>
      <w:r w:rsidRPr="00766B71">
        <w:rPr>
          <w:sz w:val="28"/>
          <w:szCs w:val="28"/>
          <w:lang w:val="uk-UA"/>
        </w:rPr>
        <w:t>посуд на харчоблоці</w:t>
      </w:r>
    </w:p>
    <w:p w:rsidR="002B4ACA" w:rsidRPr="002B4ACA" w:rsidRDefault="007741A1" w:rsidP="007741A1">
      <w:pPr>
        <w:pStyle w:val="a6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  <w:lang w:val="uk-UA"/>
        </w:rPr>
      </w:pPr>
      <w:r w:rsidRPr="002B4ACA">
        <w:rPr>
          <w:sz w:val="28"/>
          <w:lang w:val="uk-UA"/>
        </w:rPr>
        <w:t>двері у пральну, гладильню, кабінет</w:t>
      </w:r>
      <w:r w:rsidR="00711CF2">
        <w:rPr>
          <w:sz w:val="28"/>
          <w:lang w:val="uk-UA"/>
        </w:rPr>
        <w:t>и</w:t>
      </w:r>
      <w:r w:rsidRPr="002B4ACA">
        <w:rPr>
          <w:sz w:val="28"/>
          <w:lang w:val="uk-UA"/>
        </w:rPr>
        <w:t xml:space="preserve"> психолога, завгоспа та ігрову кімнату</w:t>
      </w:r>
    </w:p>
    <w:p w:rsidR="002B4ACA" w:rsidRDefault="002B4ACA" w:rsidP="007741A1">
      <w:pPr>
        <w:pStyle w:val="a6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  <w:lang w:val="uk-UA"/>
        </w:rPr>
      </w:pPr>
      <w:r w:rsidRPr="002B4ACA">
        <w:rPr>
          <w:sz w:val="28"/>
          <w:szCs w:val="28"/>
          <w:lang w:val="uk-UA"/>
        </w:rPr>
        <w:t>частково електромережу (пральня, гладильня, І молодша «Б», середня та старша «Б» групи)</w:t>
      </w:r>
    </w:p>
    <w:p w:rsidR="007741A1" w:rsidRPr="002B4ACA" w:rsidRDefault="002B4ACA" w:rsidP="007741A1">
      <w:pPr>
        <w:pStyle w:val="a6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  <w:lang w:val="uk-UA"/>
        </w:rPr>
      </w:pPr>
      <w:r w:rsidRPr="002B4ACA">
        <w:rPr>
          <w:sz w:val="28"/>
          <w:szCs w:val="28"/>
          <w:lang w:val="uk-UA"/>
        </w:rPr>
        <w:t>частков</w:t>
      </w:r>
      <w:r>
        <w:rPr>
          <w:sz w:val="28"/>
          <w:szCs w:val="28"/>
          <w:lang w:val="uk-UA"/>
        </w:rPr>
        <w:t>о систему</w:t>
      </w:r>
      <w:r w:rsidRPr="002B4ACA">
        <w:rPr>
          <w:sz w:val="28"/>
          <w:szCs w:val="28"/>
          <w:lang w:val="uk-UA"/>
        </w:rPr>
        <w:t xml:space="preserve"> опалення, водопостачання та водовідведення (гладильня, прачка)</w:t>
      </w:r>
    </w:p>
    <w:p w:rsidR="007741A1" w:rsidRDefault="007741A1" w:rsidP="005237EE">
      <w:pPr>
        <w:tabs>
          <w:tab w:val="left" w:pos="0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u w:val="single"/>
          <w:lang w:val="uk-UA"/>
        </w:rPr>
      </w:pPr>
    </w:p>
    <w:p w:rsidR="005237EE" w:rsidRPr="00EE2E2C" w:rsidRDefault="005237EE" w:rsidP="005237EE">
      <w:pPr>
        <w:tabs>
          <w:tab w:val="left" w:pos="0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EE2E2C">
        <w:rPr>
          <w:rFonts w:ascii="Times New Roman" w:hAnsi="Times New Roman" w:cs="Times New Roman"/>
          <w:b/>
          <w:sz w:val="28"/>
          <w:u w:val="single"/>
          <w:lang w:val="uk-UA"/>
        </w:rPr>
        <w:t>Здійснено:</w:t>
      </w:r>
    </w:p>
    <w:p w:rsidR="005237EE" w:rsidRPr="00BC74FE" w:rsidRDefault="00B37D9F" w:rsidP="005237EE">
      <w:pPr>
        <w:pStyle w:val="a6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косметичний</w:t>
      </w:r>
      <w:r w:rsidR="005237EE">
        <w:rPr>
          <w:sz w:val="28"/>
          <w:szCs w:val="28"/>
          <w:lang w:val="uk-UA"/>
        </w:rPr>
        <w:t xml:space="preserve"> ремонт на харчоблоці</w:t>
      </w:r>
      <w:r>
        <w:rPr>
          <w:sz w:val="28"/>
          <w:szCs w:val="28"/>
          <w:lang w:val="uk-UA"/>
        </w:rPr>
        <w:t xml:space="preserve"> та в коморах</w:t>
      </w:r>
    </w:p>
    <w:p w:rsidR="002B4ACA" w:rsidRDefault="005237EE" w:rsidP="005237EE">
      <w:pPr>
        <w:pStyle w:val="a6"/>
        <w:numPr>
          <w:ilvl w:val="0"/>
          <w:numId w:val="9"/>
        </w:num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2B4ACA">
        <w:rPr>
          <w:sz w:val="28"/>
          <w:lang w:val="uk-UA"/>
        </w:rPr>
        <w:t>косметичний ремонт в коридорах закладу</w:t>
      </w:r>
      <w:r w:rsidR="002B4ACA" w:rsidRPr="002B4ACA">
        <w:rPr>
          <w:sz w:val="28"/>
          <w:lang w:val="uk-UA"/>
        </w:rPr>
        <w:t xml:space="preserve"> </w:t>
      </w:r>
      <w:r w:rsidR="002B4ACA">
        <w:rPr>
          <w:sz w:val="28"/>
          <w:lang w:val="uk-UA"/>
        </w:rPr>
        <w:t xml:space="preserve">та </w:t>
      </w:r>
      <w:r w:rsidR="002B4ACA" w:rsidRPr="00B37D9F">
        <w:rPr>
          <w:sz w:val="28"/>
          <w:lang w:val="uk-UA"/>
        </w:rPr>
        <w:t>всіх вікових групах</w:t>
      </w:r>
    </w:p>
    <w:p w:rsidR="005237EE" w:rsidRPr="00655D6C" w:rsidRDefault="005237EE" w:rsidP="005237EE">
      <w:pPr>
        <w:pStyle w:val="a6"/>
        <w:numPr>
          <w:ilvl w:val="0"/>
          <w:numId w:val="9"/>
        </w:numPr>
        <w:rPr>
          <w:sz w:val="28"/>
          <w:lang w:val="uk-UA"/>
        </w:rPr>
      </w:pPr>
      <w:r w:rsidRPr="00F76DAC">
        <w:rPr>
          <w:sz w:val="28"/>
          <w:szCs w:val="28"/>
          <w:lang w:val="uk-UA"/>
        </w:rPr>
        <w:t>перезарядк</w:t>
      </w:r>
      <w:r>
        <w:rPr>
          <w:sz w:val="28"/>
          <w:szCs w:val="28"/>
          <w:lang w:val="uk-UA"/>
        </w:rPr>
        <w:t>у</w:t>
      </w:r>
      <w:r w:rsidRPr="00F76DAC">
        <w:rPr>
          <w:sz w:val="28"/>
          <w:szCs w:val="28"/>
          <w:lang w:val="uk-UA"/>
        </w:rPr>
        <w:t xml:space="preserve"> </w:t>
      </w:r>
      <w:r w:rsidR="00B37D9F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0% </w:t>
      </w:r>
      <w:r w:rsidRPr="00F76DAC">
        <w:rPr>
          <w:sz w:val="28"/>
          <w:szCs w:val="28"/>
          <w:lang w:val="uk-UA"/>
        </w:rPr>
        <w:t>вогнегасників</w:t>
      </w:r>
    </w:p>
    <w:p w:rsidR="007741A1" w:rsidRPr="002B4ACA" w:rsidRDefault="007741A1" w:rsidP="007741A1">
      <w:pPr>
        <w:pStyle w:val="a6"/>
        <w:widowControl w:val="0"/>
        <w:numPr>
          <w:ilvl w:val="0"/>
          <w:numId w:val="9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 w:val="0"/>
        <w:jc w:val="both"/>
        <w:rPr>
          <w:sz w:val="28"/>
          <w:szCs w:val="28"/>
          <w:lang w:val="uk-UA"/>
        </w:rPr>
      </w:pPr>
      <w:r w:rsidRPr="002B4ACA">
        <w:rPr>
          <w:sz w:val="28"/>
          <w:szCs w:val="28"/>
          <w:lang w:val="uk-UA"/>
        </w:rPr>
        <w:t>капітальний ремонт на пральні та у гладильній</w:t>
      </w:r>
    </w:p>
    <w:p w:rsidR="007741A1" w:rsidRPr="00766B71" w:rsidRDefault="002B4ACA" w:rsidP="007741A1">
      <w:pPr>
        <w:pStyle w:val="a6"/>
        <w:numPr>
          <w:ilvl w:val="0"/>
          <w:numId w:val="9"/>
        </w:numPr>
        <w:rPr>
          <w:sz w:val="28"/>
          <w:lang w:val="uk-UA"/>
        </w:rPr>
      </w:pPr>
      <w:r>
        <w:rPr>
          <w:sz w:val="28"/>
          <w:lang w:val="uk-UA"/>
        </w:rPr>
        <w:t xml:space="preserve">заміну </w:t>
      </w:r>
      <w:proofErr w:type="spellStart"/>
      <w:r>
        <w:rPr>
          <w:sz w:val="28"/>
          <w:lang w:val="uk-UA"/>
        </w:rPr>
        <w:t>лінолеумного</w:t>
      </w:r>
      <w:proofErr w:type="spellEnd"/>
      <w:r>
        <w:rPr>
          <w:sz w:val="28"/>
          <w:lang w:val="uk-UA"/>
        </w:rPr>
        <w:t xml:space="preserve"> покриття в групі та роздягальній кімнаті середньої групи та в роздягальній кімнаті ІІ молодшої «А» групи</w:t>
      </w:r>
    </w:p>
    <w:p w:rsidR="002B4ACA" w:rsidRPr="002B4ACA" w:rsidRDefault="002B4ACA" w:rsidP="007741A1">
      <w:pPr>
        <w:pStyle w:val="a6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</w:t>
      </w:r>
      <w:r w:rsidR="007741A1">
        <w:rPr>
          <w:sz w:val="28"/>
          <w:szCs w:val="28"/>
          <w:lang w:val="uk-UA"/>
        </w:rPr>
        <w:t>укомплектовано пожежний щит</w:t>
      </w:r>
      <w:r w:rsidRPr="002B4ACA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7741A1" w:rsidRPr="002B4ACA" w:rsidRDefault="002B4ACA" w:rsidP="007741A1">
      <w:pPr>
        <w:pStyle w:val="a6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 w:val="0"/>
        <w:jc w:val="both"/>
        <w:rPr>
          <w:sz w:val="28"/>
          <w:szCs w:val="28"/>
          <w:lang w:val="uk-UA"/>
        </w:rPr>
      </w:pPr>
      <w:r w:rsidRPr="002A651B">
        <w:rPr>
          <w:rFonts w:eastAsiaTheme="minorHAnsi"/>
          <w:sz w:val="28"/>
          <w:szCs w:val="28"/>
          <w:lang w:val="uk-UA" w:eastAsia="en-US"/>
        </w:rPr>
        <w:t>капітальний ремонт м’ясорубки</w:t>
      </w:r>
    </w:p>
    <w:p w:rsidR="002B4ACA" w:rsidRDefault="002B4ACA" w:rsidP="007741A1">
      <w:pPr>
        <w:pStyle w:val="a6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 w:val="0"/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>осучаснення ігрових майданчиків</w:t>
      </w:r>
      <w:r w:rsidR="005A4BEC">
        <w:rPr>
          <w:rFonts w:eastAsiaTheme="minorHAnsi"/>
          <w:sz w:val="28"/>
          <w:szCs w:val="28"/>
          <w:lang w:val="uk-UA" w:eastAsia="en-US"/>
        </w:rPr>
        <w:t xml:space="preserve"> (частково)</w:t>
      </w:r>
    </w:p>
    <w:p w:rsidR="00C65F9E" w:rsidRDefault="00C65F9E" w:rsidP="002B4ACA">
      <w:pPr>
        <w:tabs>
          <w:tab w:val="left" w:pos="0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u w:val="single"/>
          <w:lang w:val="uk-UA"/>
        </w:rPr>
      </w:pPr>
    </w:p>
    <w:p w:rsidR="002B4ACA" w:rsidRPr="002B4ACA" w:rsidRDefault="002B4ACA" w:rsidP="002B4ACA">
      <w:pPr>
        <w:tabs>
          <w:tab w:val="left" w:pos="0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2B4ACA">
        <w:rPr>
          <w:rFonts w:ascii="Times New Roman" w:hAnsi="Times New Roman" w:cs="Times New Roman"/>
          <w:b/>
          <w:sz w:val="28"/>
          <w:u w:val="single"/>
          <w:lang w:val="uk-UA"/>
        </w:rPr>
        <w:t>Придбано:</w:t>
      </w:r>
    </w:p>
    <w:p w:rsidR="007741A1" w:rsidRDefault="007741A1" w:rsidP="007741A1">
      <w:pPr>
        <w:pStyle w:val="a6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придбано 2 вогнегасники, 4 пожежні рукава та кошма</w:t>
      </w:r>
    </w:p>
    <w:p w:rsidR="007741A1" w:rsidRDefault="007741A1" w:rsidP="007741A1">
      <w:pPr>
        <w:pStyle w:val="a6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придбано 6 двоповерхових ліжок</w:t>
      </w:r>
    </w:p>
    <w:p w:rsidR="007741A1" w:rsidRDefault="007741A1" w:rsidP="007741A1">
      <w:pPr>
        <w:pStyle w:val="a6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придбано вішалку в чергову групу</w:t>
      </w:r>
    </w:p>
    <w:p w:rsidR="007741A1" w:rsidRDefault="007741A1" w:rsidP="007741A1">
      <w:pPr>
        <w:pStyle w:val="a6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придбано ванну на пральню</w:t>
      </w:r>
    </w:p>
    <w:p w:rsidR="007741A1" w:rsidRPr="002A651B" w:rsidRDefault="007741A1" w:rsidP="002B4ACA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 w:val="0"/>
        <w:jc w:val="both"/>
        <w:rPr>
          <w:rFonts w:eastAsiaTheme="minorHAnsi"/>
          <w:sz w:val="28"/>
          <w:szCs w:val="28"/>
          <w:lang w:val="uk-UA" w:eastAsia="en-US"/>
        </w:rPr>
      </w:pPr>
    </w:p>
    <w:p w:rsidR="007741A1" w:rsidRDefault="007741A1" w:rsidP="00C65F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51B">
        <w:rPr>
          <w:rFonts w:ascii="Times New Roman" w:hAnsi="Times New Roman" w:cs="Times New Roman"/>
          <w:sz w:val="28"/>
          <w:szCs w:val="28"/>
          <w:lang w:val="uk-UA"/>
        </w:rPr>
        <w:t>а також:</w:t>
      </w:r>
    </w:p>
    <w:p w:rsidR="007741A1" w:rsidRDefault="007741A1" w:rsidP="007741A1">
      <w:pPr>
        <w:pStyle w:val="a6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придбано багатофункціональний пристрій </w:t>
      </w:r>
    </w:p>
    <w:p w:rsidR="007741A1" w:rsidRDefault="007741A1" w:rsidP="00C65F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4"/>
          <w:lang w:val="uk-UA" w:eastAsia="ru-RU"/>
        </w:rPr>
      </w:pPr>
    </w:p>
    <w:p w:rsidR="007741A1" w:rsidRPr="00856A5C" w:rsidRDefault="007741A1" w:rsidP="007741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856A5C">
        <w:rPr>
          <w:rFonts w:ascii="Times New Roman" w:hAnsi="Times New Roman" w:cs="Times New Roman"/>
          <w:sz w:val="28"/>
          <w:szCs w:val="28"/>
          <w:lang w:val="uk-UA"/>
        </w:rPr>
        <w:t>акож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влітку 2018 року було</w:t>
      </w:r>
      <w:r w:rsidRPr="00856A5C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організовано укріплення та перекриття всіх альтанок в закладі. </w:t>
      </w:r>
    </w:p>
    <w:p w:rsidR="007741A1" w:rsidRPr="00DF688C" w:rsidRDefault="007741A1" w:rsidP="007741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A0021">
        <w:rPr>
          <w:rFonts w:ascii="Times New Roman" w:hAnsi="Times New Roman" w:cs="Times New Roman"/>
          <w:sz w:val="28"/>
          <w:szCs w:val="28"/>
          <w:lang w:val="uk-UA"/>
        </w:rPr>
        <w:t>а рахунок педагогів закладу організовано поповнення методичного кабінету та груп демонстраційними матеріалами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F688C">
        <w:rPr>
          <w:rFonts w:ascii="Times New Roman" w:hAnsi="Times New Roman" w:cs="Times New Roman"/>
          <w:sz w:val="28"/>
          <w:szCs w:val="28"/>
          <w:lang w:val="uk-UA"/>
        </w:rPr>
        <w:t>загальною сумою</w:t>
      </w:r>
      <w:r w:rsidRPr="00DF688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248A" w:rsidRPr="00F3248A">
        <w:rPr>
          <w:rFonts w:ascii="Times New Roman" w:hAnsi="Times New Roman" w:cs="Times New Roman"/>
          <w:sz w:val="28"/>
          <w:szCs w:val="24"/>
          <w:lang w:val="uk-UA"/>
        </w:rPr>
        <w:t>1637</w:t>
      </w:r>
      <w:r w:rsidRPr="00DF688C">
        <w:rPr>
          <w:rFonts w:ascii="Times New Roman" w:hAnsi="Times New Roman" w:cs="Times New Roman"/>
          <w:sz w:val="28"/>
          <w:szCs w:val="28"/>
        </w:rPr>
        <w:t xml:space="preserve"> </w:t>
      </w:r>
      <w:r w:rsidRPr="00DF688C">
        <w:rPr>
          <w:rFonts w:ascii="Times New Roman" w:hAnsi="Times New Roman" w:cs="Times New Roman"/>
          <w:sz w:val="28"/>
          <w:szCs w:val="28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передплату фахових видань – </w:t>
      </w:r>
      <w:r w:rsidR="00F3248A" w:rsidRPr="00F3248A">
        <w:rPr>
          <w:rFonts w:ascii="Times New Roman" w:hAnsi="Times New Roman" w:cs="Times New Roman"/>
          <w:sz w:val="28"/>
          <w:szCs w:val="24"/>
          <w:lang w:val="uk-UA"/>
        </w:rPr>
        <w:t>15883,08</w:t>
      </w:r>
      <w:r w:rsidR="00F3248A" w:rsidRPr="00F3248A">
        <w:rPr>
          <w:sz w:val="28"/>
          <w:szCs w:val="24"/>
          <w:lang w:val="uk-UA"/>
        </w:rPr>
        <w:t xml:space="preserve">  </w:t>
      </w:r>
      <w:r w:rsidRPr="00F3248A">
        <w:rPr>
          <w:rFonts w:ascii="Times New Roman" w:hAnsi="Times New Roman" w:cs="Times New Roman"/>
          <w:sz w:val="28"/>
          <w:szCs w:val="28"/>
          <w:lang w:val="uk-UA"/>
        </w:rPr>
        <w:t>грн</w:t>
      </w:r>
    </w:p>
    <w:p w:rsidR="005237EE" w:rsidRPr="00B37D9F" w:rsidRDefault="00A9340C" w:rsidP="00B37D9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За рахунок проведення ярмар</w:t>
      </w:r>
      <w:r w:rsidR="00B37D9F" w:rsidRPr="00B37D9F">
        <w:rPr>
          <w:rFonts w:ascii="Times New Roman" w:hAnsi="Times New Roman" w:cs="Times New Roman"/>
          <w:sz w:val="28"/>
          <w:lang w:val="uk-UA"/>
        </w:rPr>
        <w:t>к</w:t>
      </w:r>
      <w:r>
        <w:rPr>
          <w:rFonts w:ascii="Times New Roman" w:hAnsi="Times New Roman" w:cs="Times New Roman"/>
          <w:sz w:val="28"/>
          <w:lang w:val="uk-UA"/>
        </w:rPr>
        <w:t xml:space="preserve">у в жовтні та травні </w:t>
      </w:r>
      <w:r w:rsidR="00B37D9F" w:rsidRPr="00B37D9F">
        <w:rPr>
          <w:rFonts w:ascii="Times New Roman" w:hAnsi="Times New Roman" w:cs="Times New Roman"/>
          <w:sz w:val="28"/>
          <w:lang w:val="uk-UA"/>
        </w:rPr>
        <w:t xml:space="preserve"> в заклад придбали нові картриджі для друку роздаткових та </w:t>
      </w:r>
      <w:proofErr w:type="spellStart"/>
      <w:r w:rsidR="00B37D9F" w:rsidRPr="00B37D9F">
        <w:rPr>
          <w:rFonts w:ascii="Times New Roman" w:hAnsi="Times New Roman" w:cs="Times New Roman"/>
          <w:sz w:val="28"/>
          <w:lang w:val="uk-UA"/>
        </w:rPr>
        <w:t>демонтсраційних</w:t>
      </w:r>
      <w:proofErr w:type="spellEnd"/>
      <w:r w:rsidR="00B37D9F" w:rsidRPr="00B37D9F">
        <w:rPr>
          <w:rFonts w:ascii="Times New Roman" w:hAnsi="Times New Roman" w:cs="Times New Roman"/>
          <w:sz w:val="28"/>
          <w:lang w:val="uk-UA"/>
        </w:rPr>
        <w:t xml:space="preserve"> карток для дітей, а також </w:t>
      </w:r>
      <w:r w:rsidR="002B4ACA">
        <w:rPr>
          <w:rFonts w:ascii="Times New Roman" w:hAnsi="Times New Roman" w:cs="Times New Roman"/>
          <w:sz w:val="28"/>
          <w:lang w:val="uk-UA"/>
        </w:rPr>
        <w:t>продовжено функціонування сайту закладу і здійснено часткову передплату фахових видань.</w:t>
      </w:r>
    </w:p>
    <w:p w:rsidR="004565D8" w:rsidRPr="004565D8" w:rsidRDefault="004565D8" w:rsidP="004565D8">
      <w:pPr>
        <w:pStyle w:val="a6"/>
        <w:tabs>
          <w:tab w:val="left" w:pos="0"/>
        </w:tabs>
        <w:spacing w:after="200" w:line="276" w:lineRule="auto"/>
        <w:ind w:left="426"/>
        <w:rPr>
          <w:b/>
          <w:sz w:val="28"/>
          <w:u w:val="single"/>
          <w:lang w:val="uk-UA"/>
        </w:rPr>
      </w:pPr>
      <w:r w:rsidRPr="004565D8">
        <w:rPr>
          <w:b/>
          <w:sz w:val="28"/>
          <w:u w:val="single"/>
          <w:lang w:val="uk-UA"/>
        </w:rPr>
        <w:t>За що Вам щиро вдячні!</w:t>
      </w:r>
    </w:p>
    <w:p w:rsidR="00576679" w:rsidRDefault="00576679" w:rsidP="005766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15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="00D0601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9-20</w:t>
      </w:r>
    </w:p>
    <w:p w:rsidR="005237EE" w:rsidRPr="00987B20" w:rsidRDefault="00991AD9" w:rsidP="00C65F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87B20">
        <w:rPr>
          <w:rFonts w:ascii="Times New Roman" w:hAnsi="Times New Roman" w:cs="Times New Roman"/>
          <w:sz w:val="28"/>
          <w:szCs w:val="28"/>
          <w:u w:val="single"/>
          <w:lang w:val="uk-UA"/>
        </w:rPr>
        <w:t>За 201</w:t>
      </w:r>
      <w:r w:rsidR="002B4ACA" w:rsidRPr="00987B20">
        <w:rPr>
          <w:rFonts w:ascii="Times New Roman" w:hAnsi="Times New Roman" w:cs="Times New Roman"/>
          <w:sz w:val="28"/>
          <w:szCs w:val="28"/>
          <w:u w:val="single"/>
          <w:lang w:val="uk-UA"/>
        </w:rPr>
        <w:t>8-2019</w:t>
      </w:r>
      <w:r w:rsidR="005237EE" w:rsidRPr="00987B2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="005237EE" w:rsidRPr="00987B20">
        <w:rPr>
          <w:rFonts w:ascii="Times New Roman" w:hAnsi="Times New Roman" w:cs="Times New Roman"/>
          <w:sz w:val="28"/>
          <w:szCs w:val="28"/>
          <w:u w:val="single"/>
          <w:lang w:val="uk-UA"/>
        </w:rPr>
        <w:t>н.р</w:t>
      </w:r>
      <w:proofErr w:type="spellEnd"/>
      <w:r w:rsidR="005237EE" w:rsidRPr="00987B2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було залучено </w:t>
      </w:r>
      <w:r w:rsidR="00987B20" w:rsidRPr="00987B2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226258,02</w:t>
      </w:r>
      <w:r w:rsidR="00987B2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987B20" w:rsidRPr="00987B2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 них </w:t>
      </w:r>
      <w:r w:rsidR="005237EE" w:rsidRPr="00987B20">
        <w:rPr>
          <w:rFonts w:ascii="Times New Roman" w:hAnsi="Times New Roman" w:cs="Times New Roman"/>
          <w:sz w:val="28"/>
          <w:szCs w:val="28"/>
          <w:u w:val="single"/>
          <w:lang w:val="uk-UA"/>
        </w:rPr>
        <w:t>батьківських коштів –</w:t>
      </w:r>
      <w:r w:rsidR="00987B20" w:rsidRPr="00987B2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189797,96</w:t>
      </w:r>
      <w:r w:rsidR="005237EE" w:rsidRPr="00987B2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67674D" w:rsidRPr="00987B2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(в минулому році </w:t>
      </w:r>
      <w:r w:rsidR="002B4ACA" w:rsidRPr="00987B20">
        <w:rPr>
          <w:rFonts w:ascii="Times New Roman" w:hAnsi="Times New Roman" w:cs="Times New Roman"/>
          <w:sz w:val="28"/>
          <w:szCs w:val="28"/>
          <w:u w:val="single"/>
          <w:lang w:val="uk-UA"/>
        </w:rPr>
        <w:t>- 154415,54</w:t>
      </w:r>
      <w:r w:rsidR="0067674D" w:rsidRPr="00987B20">
        <w:rPr>
          <w:rFonts w:ascii="Times New Roman" w:hAnsi="Times New Roman" w:cs="Times New Roman"/>
          <w:sz w:val="28"/>
          <w:szCs w:val="28"/>
          <w:u w:val="single"/>
          <w:lang w:val="uk-UA"/>
        </w:rPr>
        <w:t>)</w:t>
      </w:r>
      <w:r w:rsidR="0094416C" w:rsidRPr="00987B2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5237EE" w:rsidRPr="00987B20">
        <w:rPr>
          <w:rFonts w:ascii="Times New Roman" w:hAnsi="Times New Roman" w:cs="Times New Roman"/>
          <w:sz w:val="28"/>
          <w:szCs w:val="28"/>
          <w:u w:val="single"/>
          <w:lang w:val="uk-UA"/>
        </w:rPr>
        <w:t>грн.</w:t>
      </w:r>
      <w:r w:rsidR="00C0505C" w:rsidRPr="00987B20">
        <w:rPr>
          <w:rFonts w:ascii="Times New Roman" w:hAnsi="Times New Roman" w:cs="Times New Roman"/>
          <w:sz w:val="28"/>
          <w:szCs w:val="28"/>
          <w:u w:val="single"/>
          <w:lang w:val="uk-UA"/>
        </w:rPr>
        <w:t>, кошти за рахунок платних послуг</w:t>
      </w:r>
      <w:r w:rsidR="005237EE" w:rsidRPr="00987B2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987B20" w:rsidRPr="00987B2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– 14989,30 грн </w:t>
      </w:r>
      <w:r w:rsidR="005237EE" w:rsidRPr="00987B20">
        <w:rPr>
          <w:rFonts w:ascii="Times New Roman" w:hAnsi="Times New Roman" w:cs="Times New Roman"/>
          <w:sz w:val="28"/>
          <w:szCs w:val="28"/>
          <w:u w:val="single"/>
          <w:lang w:val="uk-UA"/>
        </w:rPr>
        <w:t>та</w:t>
      </w:r>
      <w:r w:rsidR="00987B20" w:rsidRPr="00987B2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25517,08</w:t>
      </w:r>
      <w:r w:rsidR="005237EE" w:rsidRPr="00987B2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67674D" w:rsidRPr="00987B2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(в минулому році </w:t>
      </w:r>
      <w:r w:rsidR="002B4ACA" w:rsidRPr="00987B20">
        <w:rPr>
          <w:rFonts w:ascii="Times New Roman" w:hAnsi="Times New Roman" w:cs="Times New Roman"/>
          <w:sz w:val="28"/>
          <w:szCs w:val="28"/>
          <w:u w:val="single"/>
          <w:lang w:val="uk-UA"/>
        </w:rPr>
        <w:t>- 13235,80</w:t>
      </w:r>
      <w:r w:rsidR="0067674D" w:rsidRPr="00987B20">
        <w:rPr>
          <w:rFonts w:ascii="Times New Roman" w:hAnsi="Times New Roman" w:cs="Times New Roman"/>
          <w:sz w:val="28"/>
          <w:szCs w:val="28"/>
          <w:u w:val="single"/>
          <w:lang w:val="uk-UA"/>
        </w:rPr>
        <w:t>)</w:t>
      </w:r>
      <w:r w:rsidR="005237EE" w:rsidRPr="00987B2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 коштів працівників.</w:t>
      </w:r>
    </w:p>
    <w:p w:rsidR="004565D8" w:rsidRPr="009570F6" w:rsidRDefault="000C43A2" w:rsidP="004565D8">
      <w:pPr>
        <w:widowControl w:val="0"/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Слайд </w:t>
      </w:r>
      <w:r w:rsidR="00D0601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</w:t>
      </w:r>
    </w:p>
    <w:p w:rsidR="004565D8" w:rsidRPr="00233479" w:rsidRDefault="004565D8" w:rsidP="004565D8">
      <w:pPr>
        <w:widowControl w:val="0"/>
        <w:tabs>
          <w:tab w:val="left" w:pos="9214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233479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  Разом з тим, залишаються проблемними 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такі </w:t>
      </w:r>
      <w:r w:rsidRPr="00233479">
        <w:rPr>
          <w:rFonts w:ascii="Times New Roman" w:hAnsi="Times New Roman" w:cs="Times New Roman"/>
          <w:b/>
          <w:sz w:val="28"/>
          <w:szCs w:val="28"/>
          <w:lang w:val="uk-UA" w:eastAsia="uk-UA"/>
        </w:rPr>
        <w:t>питання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, як</w:t>
      </w:r>
      <w:r w:rsidRPr="00233479">
        <w:rPr>
          <w:rFonts w:ascii="Times New Roman" w:hAnsi="Times New Roman" w:cs="Times New Roman"/>
          <w:b/>
          <w:sz w:val="28"/>
          <w:szCs w:val="28"/>
          <w:lang w:val="uk-UA" w:eastAsia="uk-UA"/>
        </w:rPr>
        <w:t>:</w:t>
      </w:r>
    </w:p>
    <w:p w:rsidR="004565D8" w:rsidRPr="005A4BEC" w:rsidRDefault="004565D8" w:rsidP="005A4BEC">
      <w:pPr>
        <w:pStyle w:val="a6"/>
        <w:widowControl w:val="0"/>
        <w:numPr>
          <w:ilvl w:val="0"/>
          <w:numId w:val="1"/>
        </w:numPr>
        <w:tabs>
          <w:tab w:val="left" w:pos="851"/>
        </w:tabs>
        <w:ind w:left="0" w:right="-2" w:firstLine="567"/>
        <w:jc w:val="both"/>
        <w:rPr>
          <w:sz w:val="28"/>
          <w:szCs w:val="28"/>
          <w:lang w:val="uk-UA"/>
        </w:rPr>
      </w:pPr>
      <w:r w:rsidRPr="005A4BEC">
        <w:rPr>
          <w:sz w:val="28"/>
          <w:szCs w:val="28"/>
          <w:lang w:val="uk-UA"/>
        </w:rPr>
        <w:t>недостатнє оснащення педагогічного процесу навчально</w:t>
      </w:r>
      <w:r w:rsidR="00203755" w:rsidRPr="005A4BEC">
        <w:rPr>
          <w:sz w:val="28"/>
          <w:szCs w:val="28"/>
          <w:lang w:val="uk-UA"/>
        </w:rPr>
        <w:t>-</w:t>
      </w:r>
      <w:r w:rsidRPr="005A4BEC">
        <w:rPr>
          <w:sz w:val="28"/>
          <w:szCs w:val="28"/>
          <w:lang w:val="uk-UA"/>
        </w:rPr>
        <w:t>наочними посібниками та обладнанням</w:t>
      </w:r>
    </w:p>
    <w:p w:rsidR="004565D8" w:rsidRPr="005A4BEC" w:rsidRDefault="004565D8" w:rsidP="005A4BEC">
      <w:pPr>
        <w:pStyle w:val="a6"/>
        <w:widowControl w:val="0"/>
        <w:numPr>
          <w:ilvl w:val="0"/>
          <w:numId w:val="1"/>
        </w:numPr>
        <w:tabs>
          <w:tab w:val="left" w:pos="851"/>
        </w:tabs>
        <w:ind w:left="0" w:right="-2" w:firstLine="567"/>
        <w:jc w:val="both"/>
        <w:rPr>
          <w:sz w:val="28"/>
          <w:szCs w:val="28"/>
          <w:lang w:val="uk-UA" w:eastAsia="uk-UA"/>
        </w:rPr>
      </w:pPr>
      <w:r w:rsidRPr="005A4BEC">
        <w:rPr>
          <w:sz w:val="28"/>
          <w:szCs w:val="28"/>
          <w:lang w:val="uk-UA"/>
        </w:rPr>
        <w:t>робота з батьками дітей, які не відвідують дошкільний заклад тривалий час без поважної причини</w:t>
      </w:r>
      <w:r w:rsidRPr="005A4BEC">
        <w:rPr>
          <w:sz w:val="28"/>
          <w:szCs w:val="28"/>
          <w:lang w:val="uk-UA" w:eastAsia="uk-UA"/>
        </w:rPr>
        <w:t xml:space="preserve"> </w:t>
      </w:r>
    </w:p>
    <w:p w:rsidR="004565D8" w:rsidRPr="005A4BEC" w:rsidRDefault="004565D8" w:rsidP="005A4BEC">
      <w:pPr>
        <w:pStyle w:val="a6"/>
        <w:widowControl w:val="0"/>
        <w:numPr>
          <w:ilvl w:val="0"/>
          <w:numId w:val="2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2" w:firstLine="567"/>
        <w:contextualSpacing w:val="0"/>
        <w:jc w:val="both"/>
        <w:rPr>
          <w:sz w:val="28"/>
          <w:szCs w:val="28"/>
        </w:rPr>
      </w:pPr>
      <w:r w:rsidRPr="005A4BEC">
        <w:rPr>
          <w:sz w:val="28"/>
          <w:szCs w:val="28"/>
          <w:lang w:val="uk-UA"/>
        </w:rPr>
        <w:t>с</w:t>
      </w:r>
      <w:proofErr w:type="spellStart"/>
      <w:r w:rsidRPr="005A4BEC">
        <w:rPr>
          <w:sz w:val="28"/>
          <w:szCs w:val="28"/>
        </w:rPr>
        <w:t>ередній</w:t>
      </w:r>
      <w:proofErr w:type="spellEnd"/>
      <w:r w:rsidRPr="005A4BEC">
        <w:rPr>
          <w:sz w:val="28"/>
          <w:szCs w:val="28"/>
        </w:rPr>
        <w:t xml:space="preserve"> </w:t>
      </w:r>
      <w:proofErr w:type="spellStart"/>
      <w:r w:rsidRPr="005A4BEC">
        <w:rPr>
          <w:sz w:val="28"/>
          <w:szCs w:val="28"/>
        </w:rPr>
        <w:t>рівень</w:t>
      </w:r>
      <w:proofErr w:type="spellEnd"/>
      <w:r w:rsidRPr="005A4BEC">
        <w:rPr>
          <w:sz w:val="28"/>
          <w:szCs w:val="28"/>
        </w:rPr>
        <w:t xml:space="preserve"> </w:t>
      </w:r>
      <w:proofErr w:type="spellStart"/>
      <w:r w:rsidRPr="005A4BEC">
        <w:rPr>
          <w:sz w:val="28"/>
          <w:szCs w:val="28"/>
        </w:rPr>
        <w:t>виконання</w:t>
      </w:r>
      <w:proofErr w:type="spellEnd"/>
      <w:r w:rsidRPr="005A4BEC">
        <w:rPr>
          <w:sz w:val="28"/>
          <w:szCs w:val="28"/>
        </w:rPr>
        <w:t xml:space="preserve"> </w:t>
      </w:r>
      <w:proofErr w:type="spellStart"/>
      <w:r w:rsidRPr="005A4BEC">
        <w:rPr>
          <w:sz w:val="28"/>
          <w:szCs w:val="28"/>
        </w:rPr>
        <w:t>дітоднів</w:t>
      </w:r>
      <w:proofErr w:type="spellEnd"/>
      <w:r w:rsidRPr="005A4BEC">
        <w:rPr>
          <w:sz w:val="28"/>
          <w:szCs w:val="28"/>
        </w:rPr>
        <w:t>;</w:t>
      </w:r>
    </w:p>
    <w:p w:rsidR="005A4BEC" w:rsidRPr="005A4BEC" w:rsidRDefault="005A4BEC" w:rsidP="005A4BEC">
      <w:pPr>
        <w:pStyle w:val="a6"/>
        <w:widowControl w:val="0"/>
        <w:numPr>
          <w:ilvl w:val="0"/>
          <w:numId w:val="2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2" w:firstLine="567"/>
        <w:contextualSpacing w:val="0"/>
        <w:jc w:val="both"/>
        <w:rPr>
          <w:sz w:val="28"/>
          <w:szCs w:val="28"/>
        </w:rPr>
      </w:pPr>
      <w:r w:rsidRPr="005A4BEC">
        <w:rPr>
          <w:sz w:val="28"/>
          <w:szCs w:val="28"/>
          <w:lang w:val="uk-UA"/>
        </w:rPr>
        <w:t xml:space="preserve">часткові ремонти музичної (стеля) та спортивної (стеля і стіни) зали; </w:t>
      </w:r>
    </w:p>
    <w:p w:rsidR="00203755" w:rsidRPr="005A4BEC" w:rsidRDefault="00203755" w:rsidP="005A4BEC">
      <w:pPr>
        <w:pStyle w:val="a6"/>
        <w:widowControl w:val="0"/>
        <w:numPr>
          <w:ilvl w:val="0"/>
          <w:numId w:val="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" w:firstLine="567"/>
        <w:jc w:val="both"/>
        <w:rPr>
          <w:sz w:val="28"/>
          <w:szCs w:val="28"/>
        </w:rPr>
      </w:pPr>
      <w:r w:rsidRPr="005A4BEC">
        <w:rPr>
          <w:sz w:val="28"/>
          <w:szCs w:val="28"/>
          <w:lang w:val="uk-UA"/>
        </w:rPr>
        <w:t xml:space="preserve">повна </w:t>
      </w:r>
      <w:proofErr w:type="spellStart"/>
      <w:r w:rsidRPr="005A4BEC">
        <w:rPr>
          <w:sz w:val="28"/>
          <w:szCs w:val="28"/>
        </w:rPr>
        <w:t>замін</w:t>
      </w:r>
      <w:proofErr w:type="spellEnd"/>
      <w:r w:rsidRPr="005A4BEC">
        <w:rPr>
          <w:sz w:val="28"/>
          <w:szCs w:val="28"/>
          <w:lang w:val="uk-UA"/>
        </w:rPr>
        <w:t>а</w:t>
      </w:r>
      <w:r w:rsidRPr="005A4BEC">
        <w:rPr>
          <w:sz w:val="28"/>
          <w:szCs w:val="28"/>
        </w:rPr>
        <w:t xml:space="preserve"> </w:t>
      </w:r>
      <w:proofErr w:type="spellStart"/>
      <w:r w:rsidRPr="005A4BEC">
        <w:rPr>
          <w:sz w:val="28"/>
          <w:szCs w:val="28"/>
        </w:rPr>
        <w:t>обладнання</w:t>
      </w:r>
      <w:proofErr w:type="spellEnd"/>
      <w:r w:rsidRPr="005A4BEC">
        <w:rPr>
          <w:sz w:val="28"/>
          <w:szCs w:val="28"/>
        </w:rPr>
        <w:t xml:space="preserve"> </w:t>
      </w:r>
      <w:proofErr w:type="spellStart"/>
      <w:r w:rsidRPr="005A4BEC">
        <w:rPr>
          <w:sz w:val="28"/>
          <w:szCs w:val="28"/>
        </w:rPr>
        <w:t>харчоблоку</w:t>
      </w:r>
      <w:proofErr w:type="spellEnd"/>
      <w:r w:rsidRPr="005A4BEC">
        <w:rPr>
          <w:sz w:val="28"/>
          <w:szCs w:val="28"/>
          <w:lang w:val="uk-UA"/>
        </w:rPr>
        <w:t xml:space="preserve"> (за наявності коштів)</w:t>
      </w:r>
      <w:r w:rsidRPr="005A4BEC">
        <w:rPr>
          <w:sz w:val="28"/>
          <w:szCs w:val="28"/>
        </w:rPr>
        <w:t xml:space="preserve">; </w:t>
      </w:r>
    </w:p>
    <w:p w:rsidR="005237EE" w:rsidRPr="005A4BEC" w:rsidRDefault="00203755" w:rsidP="005A4BEC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BE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5237EE" w:rsidRPr="005A4BEC">
        <w:rPr>
          <w:rFonts w:ascii="Times New Roman" w:hAnsi="Times New Roman" w:cs="Times New Roman"/>
          <w:sz w:val="28"/>
          <w:szCs w:val="28"/>
        </w:rPr>
        <w:t>утеплення</w:t>
      </w:r>
      <w:proofErr w:type="spellEnd"/>
      <w:r w:rsidR="005237EE" w:rsidRPr="005A4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7EE" w:rsidRPr="005A4BEC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="005237EE" w:rsidRPr="005A4BEC">
        <w:rPr>
          <w:rFonts w:ascii="Times New Roman" w:hAnsi="Times New Roman" w:cs="Times New Roman"/>
          <w:sz w:val="28"/>
          <w:szCs w:val="28"/>
        </w:rPr>
        <w:t xml:space="preserve"> закладу;</w:t>
      </w:r>
    </w:p>
    <w:p w:rsidR="005237EE" w:rsidRPr="005A4BEC" w:rsidRDefault="005237EE" w:rsidP="005A4BEC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BE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A4BEC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5A4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EC">
        <w:rPr>
          <w:rFonts w:ascii="Times New Roman" w:hAnsi="Times New Roman" w:cs="Times New Roman"/>
          <w:sz w:val="28"/>
          <w:szCs w:val="28"/>
        </w:rPr>
        <w:t>промислових</w:t>
      </w:r>
      <w:proofErr w:type="spellEnd"/>
      <w:r w:rsidRPr="005A4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EC">
        <w:rPr>
          <w:rFonts w:ascii="Times New Roman" w:hAnsi="Times New Roman" w:cs="Times New Roman"/>
          <w:sz w:val="28"/>
          <w:szCs w:val="28"/>
        </w:rPr>
        <w:t>пральних</w:t>
      </w:r>
      <w:proofErr w:type="spellEnd"/>
      <w:r w:rsidRPr="005A4BEC">
        <w:rPr>
          <w:rFonts w:ascii="Times New Roman" w:hAnsi="Times New Roman" w:cs="Times New Roman"/>
          <w:sz w:val="28"/>
          <w:szCs w:val="28"/>
        </w:rPr>
        <w:t xml:space="preserve"> машин;</w:t>
      </w:r>
    </w:p>
    <w:p w:rsidR="005237EE" w:rsidRPr="005A4BEC" w:rsidRDefault="005237EE" w:rsidP="005A4BEC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BE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A4BEC">
        <w:rPr>
          <w:rFonts w:ascii="Times New Roman" w:hAnsi="Times New Roman" w:cs="Times New Roman"/>
          <w:sz w:val="28"/>
          <w:szCs w:val="28"/>
        </w:rPr>
        <w:t>осучаснення</w:t>
      </w:r>
      <w:proofErr w:type="spellEnd"/>
      <w:r w:rsidRPr="005A4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EC">
        <w:rPr>
          <w:rFonts w:ascii="Times New Roman" w:hAnsi="Times New Roman" w:cs="Times New Roman"/>
          <w:sz w:val="28"/>
          <w:szCs w:val="28"/>
        </w:rPr>
        <w:t>ігрових</w:t>
      </w:r>
      <w:proofErr w:type="spellEnd"/>
      <w:r w:rsidRPr="005A4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BEC">
        <w:rPr>
          <w:rFonts w:ascii="Times New Roman" w:hAnsi="Times New Roman" w:cs="Times New Roman"/>
          <w:sz w:val="28"/>
          <w:szCs w:val="28"/>
        </w:rPr>
        <w:t>майданчиків</w:t>
      </w:r>
      <w:proofErr w:type="spellEnd"/>
      <w:r w:rsidRPr="005A4BE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237EE" w:rsidRPr="005A4BEC" w:rsidRDefault="005237EE" w:rsidP="005A4BEC">
      <w:pPr>
        <w:pStyle w:val="a6"/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2" w:firstLine="567"/>
        <w:contextualSpacing w:val="0"/>
        <w:jc w:val="both"/>
        <w:rPr>
          <w:sz w:val="28"/>
          <w:szCs w:val="28"/>
          <w:lang w:val="uk-UA"/>
        </w:rPr>
      </w:pPr>
      <w:r w:rsidRPr="005A4BEC">
        <w:rPr>
          <w:sz w:val="28"/>
          <w:szCs w:val="28"/>
          <w:lang w:val="uk-UA"/>
        </w:rPr>
        <w:t>- встановлення автоматичної сигналізації;</w:t>
      </w:r>
    </w:p>
    <w:p w:rsidR="005237EE" w:rsidRPr="005A4BEC" w:rsidRDefault="005237EE" w:rsidP="005A4BEC">
      <w:pPr>
        <w:pStyle w:val="a6"/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2" w:firstLine="567"/>
        <w:contextualSpacing w:val="0"/>
        <w:jc w:val="both"/>
        <w:rPr>
          <w:sz w:val="28"/>
          <w:szCs w:val="28"/>
          <w:lang w:val="uk-UA"/>
        </w:rPr>
      </w:pPr>
      <w:r w:rsidRPr="005A4BEC">
        <w:rPr>
          <w:sz w:val="28"/>
          <w:szCs w:val="28"/>
          <w:lang w:val="uk-UA"/>
        </w:rPr>
        <w:t>- просочення даху вогнестійкою речовиною.</w:t>
      </w:r>
    </w:p>
    <w:p w:rsidR="005237EE" w:rsidRPr="00ED7525" w:rsidRDefault="005237EE" w:rsidP="005237EE">
      <w:pPr>
        <w:widowControl w:val="0"/>
        <w:tabs>
          <w:tab w:val="left" w:pos="9214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16"/>
          <w:szCs w:val="28"/>
          <w:lang w:val="uk-UA" w:eastAsia="uk-UA"/>
        </w:rPr>
      </w:pPr>
    </w:p>
    <w:p w:rsidR="006B6976" w:rsidRPr="006B6976" w:rsidRDefault="006B6976" w:rsidP="006B6976">
      <w:pPr>
        <w:ind w:firstLine="567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 основні питання управлінської діяльності, та протягом року було ще не мало різних питань, які вимагали певного часу і зусиль для їх вирішення. Але </w:t>
      </w:r>
      <w:r w:rsidRPr="001D1D37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1D1D37">
        <w:rPr>
          <w:rFonts w:ascii="Times New Roman" w:eastAsiaTheme="majorEastAsia" w:hAnsi="Times New Roman" w:cs="Times New Roman"/>
          <w:bCs/>
          <w:iCs/>
          <w:sz w:val="28"/>
          <w:szCs w:val="28"/>
        </w:rPr>
        <w:t>таном</w:t>
      </w:r>
      <w:proofErr w:type="spellEnd"/>
      <w:r w:rsidRPr="001D1D37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на 1 </w:t>
      </w:r>
      <w:proofErr w:type="spellStart"/>
      <w:r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>чер</w:t>
      </w:r>
      <w:r w:rsidRPr="00E50DEA">
        <w:rPr>
          <w:rFonts w:ascii="Times New Roman" w:eastAsiaTheme="majorEastAsia" w:hAnsi="Times New Roman" w:cs="Times New Roman"/>
          <w:bCs/>
          <w:iCs/>
          <w:sz w:val="28"/>
          <w:szCs w:val="28"/>
        </w:rPr>
        <w:t>вня</w:t>
      </w:r>
      <w:proofErr w:type="spellEnd"/>
      <w:r w:rsidRPr="00E50DEA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50DEA">
        <w:rPr>
          <w:rFonts w:ascii="Times New Roman" w:eastAsiaTheme="majorEastAsia" w:hAnsi="Times New Roman" w:cs="Times New Roman"/>
          <w:bCs/>
          <w:iCs/>
          <w:sz w:val="28"/>
          <w:szCs w:val="28"/>
        </w:rPr>
        <w:t>всі</w:t>
      </w:r>
      <w:proofErr w:type="spellEnd"/>
      <w:r w:rsidRPr="00E50DEA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заходи, </w:t>
      </w:r>
      <w:proofErr w:type="spellStart"/>
      <w:r w:rsidRPr="00E50DEA">
        <w:rPr>
          <w:rFonts w:ascii="Times New Roman" w:eastAsiaTheme="majorEastAsia" w:hAnsi="Times New Roman" w:cs="Times New Roman"/>
          <w:bCs/>
          <w:iCs/>
          <w:sz w:val="28"/>
          <w:szCs w:val="28"/>
        </w:rPr>
        <w:t>заплановані</w:t>
      </w:r>
      <w:proofErr w:type="spellEnd"/>
      <w:r w:rsidRPr="00E50DEA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у </w:t>
      </w:r>
      <w:proofErr w:type="spellStart"/>
      <w:r w:rsidRPr="00E50DEA">
        <w:rPr>
          <w:rFonts w:ascii="Times New Roman" w:eastAsiaTheme="majorEastAsia" w:hAnsi="Times New Roman" w:cs="Times New Roman"/>
          <w:bCs/>
          <w:iCs/>
          <w:sz w:val="28"/>
          <w:szCs w:val="28"/>
        </w:rPr>
        <w:t>річному</w:t>
      </w:r>
      <w:proofErr w:type="spellEnd"/>
      <w:r w:rsidRPr="00E50DEA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50DEA">
        <w:rPr>
          <w:rFonts w:ascii="Times New Roman" w:eastAsiaTheme="majorEastAsia" w:hAnsi="Times New Roman" w:cs="Times New Roman"/>
          <w:bCs/>
          <w:iCs/>
          <w:sz w:val="28"/>
          <w:szCs w:val="28"/>
        </w:rPr>
        <w:t>плані</w:t>
      </w:r>
      <w:proofErr w:type="spellEnd"/>
      <w:r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 xml:space="preserve"> успішно</w:t>
      </w:r>
      <w:r w:rsidRPr="00E50DEA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C19B0">
        <w:rPr>
          <w:rFonts w:ascii="Times New Roman" w:eastAsiaTheme="majorEastAsia" w:hAnsi="Times New Roman" w:cs="Times New Roman"/>
          <w:bCs/>
          <w:iCs/>
          <w:sz w:val="28"/>
          <w:szCs w:val="28"/>
        </w:rPr>
        <w:t>виконано</w:t>
      </w:r>
      <w:proofErr w:type="spellEnd"/>
      <w:r w:rsidRPr="001C19B0">
        <w:rPr>
          <w:rFonts w:ascii="Times New Roman" w:eastAsiaTheme="majorEastAsia" w:hAnsi="Times New Roman" w:cs="Times New Roman"/>
          <w:bCs/>
          <w:iCs/>
          <w:sz w:val="28"/>
          <w:szCs w:val="28"/>
        </w:rPr>
        <w:t>.</w:t>
      </w:r>
      <w:r w:rsidRPr="001C19B0"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 xml:space="preserve"> Та всі наші досягнення і здобутки – це не лише моя заслуга, це творча, наполеглива та кропітка праця всього колективу та </w:t>
      </w:r>
      <w:r w:rsidR="005A4BEC"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 xml:space="preserve">Вас, </w:t>
      </w:r>
      <w:r w:rsidRPr="001C19B0"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 xml:space="preserve">батьків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>вихованців.</w:t>
      </w:r>
      <w:r w:rsidR="00C0505C"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 xml:space="preserve"> Так, вважаю, що заклад працює в режимі розвитку.</w:t>
      </w:r>
    </w:p>
    <w:p w:rsidR="0069374F" w:rsidRPr="004C1AE5" w:rsidRDefault="0069374F" w:rsidP="0069374F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76DA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D0601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22</w:t>
      </w:r>
    </w:p>
    <w:p w:rsidR="0069374F" w:rsidRPr="00D32742" w:rsidRDefault="0069374F" w:rsidP="0069374F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64F0">
        <w:rPr>
          <w:rFonts w:ascii="Times New Roman" w:hAnsi="Times New Roman" w:cs="Times New Roman"/>
          <w:b/>
          <w:bCs/>
          <w:sz w:val="28"/>
          <w:szCs w:val="28"/>
          <w:u w:val="single"/>
        </w:rPr>
        <w:t>Оздоровлення</w:t>
      </w:r>
      <w:r w:rsidRPr="00D3274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3D64F0">
        <w:rPr>
          <w:rFonts w:ascii="Times New Roman" w:hAnsi="Times New Roman" w:cs="Times New Roman"/>
          <w:b/>
          <w:bCs/>
          <w:sz w:val="28"/>
          <w:szCs w:val="28"/>
          <w:u w:val="single"/>
        </w:rPr>
        <w:t>влітку</w:t>
      </w:r>
    </w:p>
    <w:p w:rsidR="0069374F" w:rsidRPr="003D64F0" w:rsidRDefault="0069374F" w:rsidP="0069374F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4F0">
        <w:rPr>
          <w:rFonts w:ascii="Times New Roman" w:hAnsi="Times New Roman" w:cs="Times New Roman"/>
          <w:sz w:val="28"/>
          <w:szCs w:val="28"/>
        </w:rPr>
        <w:tab/>
      </w:r>
      <w:r w:rsidR="005A4BEC">
        <w:rPr>
          <w:rFonts w:ascii="Times New Roman" w:hAnsi="Times New Roman" w:cs="Times New Roman"/>
          <w:sz w:val="28"/>
          <w:szCs w:val="28"/>
        </w:rPr>
        <w:t>А також, хочу звернути Вашу увагу на те, що вже</w:t>
      </w:r>
      <w:r>
        <w:rPr>
          <w:rFonts w:ascii="Times New Roman" w:hAnsi="Times New Roman" w:cs="Times New Roman"/>
          <w:sz w:val="28"/>
          <w:szCs w:val="28"/>
        </w:rPr>
        <w:t xml:space="preserve"> розпочалося літо, а це найкраща пора </w:t>
      </w:r>
      <w:r w:rsidRPr="003D64F0">
        <w:rPr>
          <w:rFonts w:ascii="Times New Roman" w:hAnsi="Times New Roman" w:cs="Times New Roman"/>
          <w:sz w:val="28"/>
          <w:szCs w:val="28"/>
        </w:rPr>
        <w:t xml:space="preserve">для збереження і зміцнення здоров’я </w:t>
      </w:r>
      <w:r>
        <w:rPr>
          <w:rFonts w:ascii="Times New Roman" w:hAnsi="Times New Roman" w:cs="Times New Roman"/>
          <w:sz w:val="28"/>
          <w:szCs w:val="28"/>
        </w:rPr>
        <w:t xml:space="preserve">дітей. І </w:t>
      </w:r>
      <w:r w:rsidRPr="003D64F0">
        <w:rPr>
          <w:rFonts w:ascii="Times New Roman" w:hAnsi="Times New Roman" w:cs="Times New Roman"/>
          <w:sz w:val="28"/>
          <w:szCs w:val="28"/>
        </w:rPr>
        <w:t>величезне значення має активний відпочинок і, перш за все, на повітрі</w:t>
      </w:r>
      <w:r>
        <w:rPr>
          <w:rFonts w:ascii="Times New Roman" w:hAnsi="Times New Roman" w:cs="Times New Roman"/>
          <w:sz w:val="28"/>
          <w:szCs w:val="28"/>
        </w:rPr>
        <w:t xml:space="preserve">, який </w:t>
      </w:r>
      <w:r w:rsidRPr="003D64F0">
        <w:rPr>
          <w:rFonts w:ascii="Times New Roman" w:hAnsi="Times New Roman" w:cs="Times New Roman"/>
          <w:sz w:val="28"/>
          <w:szCs w:val="28"/>
        </w:rPr>
        <w:t>підвищує розумову працездатність і знижує захворюваність органів дихання.</w:t>
      </w:r>
    </w:p>
    <w:p w:rsidR="0069374F" w:rsidRPr="003D64F0" w:rsidRDefault="0069374F" w:rsidP="0069374F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4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Також в</w:t>
      </w:r>
      <w:r w:rsidRPr="003D64F0">
        <w:rPr>
          <w:rFonts w:ascii="Times New Roman" w:hAnsi="Times New Roman" w:cs="Times New Roman"/>
          <w:sz w:val="28"/>
          <w:szCs w:val="28"/>
        </w:rPr>
        <w:t>ажливий чинник, який сприяє оздоровленню і зміцненню здоров’я дітей –</w:t>
      </w:r>
      <w:r>
        <w:rPr>
          <w:rFonts w:ascii="Times New Roman" w:hAnsi="Times New Roman" w:cs="Times New Roman"/>
          <w:sz w:val="28"/>
          <w:szCs w:val="28"/>
        </w:rPr>
        <w:t xml:space="preserve"> це</w:t>
      </w:r>
      <w:r w:rsidRPr="003D64F0">
        <w:rPr>
          <w:rFonts w:ascii="Times New Roman" w:hAnsi="Times New Roman" w:cs="Times New Roman"/>
          <w:sz w:val="28"/>
          <w:szCs w:val="28"/>
        </w:rPr>
        <w:t xml:space="preserve"> правильне харчування.</w:t>
      </w:r>
      <w:r>
        <w:rPr>
          <w:rFonts w:ascii="Times New Roman" w:hAnsi="Times New Roman" w:cs="Times New Roman"/>
          <w:sz w:val="28"/>
          <w:szCs w:val="28"/>
        </w:rPr>
        <w:t xml:space="preserve"> А, в</w:t>
      </w:r>
      <w:r w:rsidRPr="003D64F0">
        <w:rPr>
          <w:rFonts w:ascii="Times New Roman" w:hAnsi="Times New Roman" w:cs="Times New Roman"/>
          <w:sz w:val="28"/>
          <w:szCs w:val="28"/>
        </w:rPr>
        <w:t xml:space="preserve">раховуючи особливості </w:t>
      </w:r>
      <w:r w:rsidRPr="003D64F0">
        <w:rPr>
          <w:rFonts w:ascii="Times New Roman" w:hAnsi="Times New Roman" w:cs="Times New Roman"/>
          <w:sz w:val="28"/>
          <w:szCs w:val="28"/>
        </w:rPr>
        <w:lastRenderedPageBreak/>
        <w:t>зростаючого організму, за харчуванням дитини потрібно стежити ретельно, щоб воно обов'язково було раціональним та повноцінним. Дитин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64F0">
        <w:rPr>
          <w:rFonts w:ascii="Times New Roman" w:hAnsi="Times New Roman" w:cs="Times New Roman"/>
          <w:sz w:val="28"/>
          <w:szCs w:val="28"/>
        </w:rPr>
        <w:t xml:space="preserve"> повинна вживати більше овочів, фруктів,</w:t>
      </w:r>
      <w:r>
        <w:rPr>
          <w:rFonts w:ascii="Times New Roman" w:hAnsi="Times New Roman" w:cs="Times New Roman"/>
          <w:sz w:val="28"/>
          <w:szCs w:val="28"/>
        </w:rPr>
        <w:t xml:space="preserve"> ягід, які у великій кількості наявні влітку, а також</w:t>
      </w:r>
      <w:r w:rsidRPr="003D6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4F0">
        <w:rPr>
          <w:rFonts w:ascii="Times New Roman" w:hAnsi="Times New Roman" w:cs="Times New Roman"/>
          <w:sz w:val="28"/>
          <w:szCs w:val="28"/>
        </w:rPr>
        <w:t>кисло</w:t>
      </w:r>
      <w:proofErr w:type="spellEnd"/>
      <w:r w:rsidRPr="003D64F0">
        <w:rPr>
          <w:rFonts w:ascii="Times New Roman" w:hAnsi="Times New Roman" w:cs="Times New Roman"/>
          <w:sz w:val="28"/>
          <w:szCs w:val="28"/>
        </w:rPr>
        <w:t>-молочн</w:t>
      </w:r>
      <w:r>
        <w:rPr>
          <w:rFonts w:ascii="Times New Roman" w:hAnsi="Times New Roman" w:cs="Times New Roman"/>
          <w:sz w:val="28"/>
          <w:szCs w:val="28"/>
        </w:rPr>
        <w:t>і продукти</w:t>
      </w:r>
      <w:r w:rsidRPr="003D64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374F" w:rsidRPr="003D64F0" w:rsidRDefault="0069374F" w:rsidP="0069374F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4F0">
        <w:rPr>
          <w:rFonts w:ascii="Times New Roman" w:hAnsi="Times New Roman" w:cs="Times New Roman"/>
          <w:sz w:val="28"/>
          <w:szCs w:val="28"/>
        </w:rPr>
        <w:tab/>
        <w:t>Для того, щоб мати повноцінне здоров’я, слід пам'ятати, що завтра починається сьогодні,  і піклуватися про нього треба постійно.</w:t>
      </w:r>
    </w:p>
    <w:p w:rsidR="006B6976" w:rsidRPr="00CB703A" w:rsidRDefault="006B6976" w:rsidP="006B6976">
      <w:pPr>
        <w:ind w:firstLine="567"/>
        <w:jc w:val="both"/>
        <w:rPr>
          <w:rStyle w:val="blue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uk-UA"/>
        </w:rPr>
      </w:pPr>
      <w:r w:rsidRPr="00CB703A">
        <w:rPr>
          <w:rStyle w:val="blue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uk-UA"/>
        </w:rPr>
        <w:t xml:space="preserve">Слайд </w:t>
      </w:r>
      <w:r w:rsidR="00576679">
        <w:rPr>
          <w:rStyle w:val="blue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uk-UA"/>
        </w:rPr>
        <w:t>2</w:t>
      </w:r>
      <w:r w:rsidR="00D06014">
        <w:rPr>
          <w:rStyle w:val="blue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uk-UA"/>
        </w:rPr>
        <w:t>3</w:t>
      </w:r>
    </w:p>
    <w:p w:rsidR="006B6976" w:rsidRDefault="006B6976" w:rsidP="006B6976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838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Дякую за увагу!</w:t>
      </w:r>
    </w:p>
    <w:sectPr w:rsidR="006B6976" w:rsidSect="00260AB2">
      <w:pgSz w:w="11906" w:h="16838"/>
      <w:pgMar w:top="1134" w:right="850" w:bottom="851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B35DC"/>
    <w:multiLevelType w:val="hybridMultilevel"/>
    <w:tmpl w:val="C9401F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4CB54ED"/>
    <w:multiLevelType w:val="hybridMultilevel"/>
    <w:tmpl w:val="989C38C6"/>
    <w:lvl w:ilvl="0" w:tplc="01B4C0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84D10"/>
    <w:multiLevelType w:val="multilevel"/>
    <w:tmpl w:val="D5DCFA1E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1" w:hanging="1800"/>
      </w:pPr>
      <w:rPr>
        <w:rFonts w:hint="default"/>
      </w:rPr>
    </w:lvl>
  </w:abstractNum>
  <w:abstractNum w:abstractNumId="3">
    <w:nsid w:val="198C3D82"/>
    <w:multiLevelType w:val="hybridMultilevel"/>
    <w:tmpl w:val="83003A18"/>
    <w:lvl w:ilvl="0" w:tplc="97B8106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C163C09"/>
    <w:multiLevelType w:val="hybridMultilevel"/>
    <w:tmpl w:val="625C0278"/>
    <w:lvl w:ilvl="0" w:tplc="FCDE6B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52EDB"/>
    <w:multiLevelType w:val="hybridMultilevel"/>
    <w:tmpl w:val="CBA85FA8"/>
    <w:lvl w:ilvl="0" w:tplc="4B7C4F1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F5E7089"/>
    <w:multiLevelType w:val="hybridMultilevel"/>
    <w:tmpl w:val="F75E6F00"/>
    <w:lvl w:ilvl="0" w:tplc="97B8106C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D1B746E"/>
    <w:multiLevelType w:val="hybridMultilevel"/>
    <w:tmpl w:val="C6203622"/>
    <w:lvl w:ilvl="0" w:tplc="E1F639AE"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ind w:left="93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>
    <w:nsid w:val="432C393B"/>
    <w:multiLevelType w:val="hybridMultilevel"/>
    <w:tmpl w:val="D8560E0E"/>
    <w:lvl w:ilvl="0" w:tplc="A6848B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4F6B39"/>
    <w:multiLevelType w:val="hybridMultilevel"/>
    <w:tmpl w:val="0040DAF0"/>
    <w:lvl w:ilvl="0" w:tplc="726882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B67B71"/>
    <w:multiLevelType w:val="multilevel"/>
    <w:tmpl w:val="C02A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B235CD"/>
    <w:multiLevelType w:val="hybridMultilevel"/>
    <w:tmpl w:val="57AA824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2181F9B"/>
    <w:multiLevelType w:val="hybridMultilevel"/>
    <w:tmpl w:val="8E02612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5AE842D9"/>
    <w:multiLevelType w:val="hybridMultilevel"/>
    <w:tmpl w:val="17D6D76A"/>
    <w:lvl w:ilvl="0" w:tplc="E1F639AE"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4">
    <w:nsid w:val="5D846C93"/>
    <w:multiLevelType w:val="hybridMultilevel"/>
    <w:tmpl w:val="1F8805F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0560072"/>
    <w:multiLevelType w:val="hybridMultilevel"/>
    <w:tmpl w:val="B9D0E54A"/>
    <w:lvl w:ilvl="0" w:tplc="69E61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027D3A"/>
    <w:multiLevelType w:val="hybridMultilevel"/>
    <w:tmpl w:val="C950921E"/>
    <w:lvl w:ilvl="0" w:tplc="24D2F9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F098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3C14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BCB6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BE5A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4EDA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985D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A06C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58CD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E05C5A"/>
    <w:multiLevelType w:val="hybridMultilevel"/>
    <w:tmpl w:val="2CF06374"/>
    <w:lvl w:ilvl="0" w:tplc="C30AED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D6315B"/>
    <w:multiLevelType w:val="hybridMultilevel"/>
    <w:tmpl w:val="5EDC85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D66D62"/>
    <w:multiLevelType w:val="hybridMultilevel"/>
    <w:tmpl w:val="C2581C10"/>
    <w:lvl w:ilvl="0" w:tplc="1F8A72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FB2CE3"/>
    <w:multiLevelType w:val="hybridMultilevel"/>
    <w:tmpl w:val="926A6A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80C38EC"/>
    <w:multiLevelType w:val="hybridMultilevel"/>
    <w:tmpl w:val="60C01FCA"/>
    <w:lvl w:ilvl="0" w:tplc="0E4E40E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9"/>
  </w:num>
  <w:num w:numId="6">
    <w:abstractNumId w:val="10"/>
  </w:num>
  <w:num w:numId="7">
    <w:abstractNumId w:val="18"/>
  </w:num>
  <w:num w:numId="8">
    <w:abstractNumId w:val="0"/>
  </w:num>
  <w:num w:numId="9">
    <w:abstractNumId w:val="4"/>
  </w:num>
  <w:num w:numId="10">
    <w:abstractNumId w:val="21"/>
  </w:num>
  <w:num w:numId="11">
    <w:abstractNumId w:val="20"/>
  </w:num>
  <w:num w:numId="12">
    <w:abstractNumId w:val="11"/>
  </w:num>
  <w:num w:numId="13">
    <w:abstractNumId w:val="16"/>
  </w:num>
  <w:num w:numId="14">
    <w:abstractNumId w:val="5"/>
  </w:num>
  <w:num w:numId="15">
    <w:abstractNumId w:val="12"/>
  </w:num>
  <w:num w:numId="16">
    <w:abstractNumId w:val="1"/>
  </w:num>
  <w:num w:numId="17">
    <w:abstractNumId w:val="3"/>
  </w:num>
  <w:num w:numId="18">
    <w:abstractNumId w:val="13"/>
  </w:num>
  <w:num w:numId="19">
    <w:abstractNumId w:val="7"/>
  </w:num>
  <w:num w:numId="20">
    <w:abstractNumId w:val="2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AD"/>
    <w:rsid w:val="0000667E"/>
    <w:rsid w:val="0001616E"/>
    <w:rsid w:val="00020D78"/>
    <w:rsid w:val="00033D94"/>
    <w:rsid w:val="00042496"/>
    <w:rsid w:val="0004384C"/>
    <w:rsid w:val="00046A58"/>
    <w:rsid w:val="00062251"/>
    <w:rsid w:val="00072A46"/>
    <w:rsid w:val="0007319F"/>
    <w:rsid w:val="000902DA"/>
    <w:rsid w:val="000917F6"/>
    <w:rsid w:val="00093817"/>
    <w:rsid w:val="000A2940"/>
    <w:rsid w:val="000A61E5"/>
    <w:rsid w:val="000A655E"/>
    <w:rsid w:val="000B1F85"/>
    <w:rsid w:val="000C43A2"/>
    <w:rsid w:val="000C6419"/>
    <w:rsid w:val="000D490D"/>
    <w:rsid w:val="000E0992"/>
    <w:rsid w:val="000E4F51"/>
    <w:rsid w:val="000E5E32"/>
    <w:rsid w:val="000E6D48"/>
    <w:rsid w:val="000E7C5E"/>
    <w:rsid w:val="00101451"/>
    <w:rsid w:val="0010511E"/>
    <w:rsid w:val="00120134"/>
    <w:rsid w:val="00124131"/>
    <w:rsid w:val="00127F4A"/>
    <w:rsid w:val="0014689E"/>
    <w:rsid w:val="00151AC0"/>
    <w:rsid w:val="001664EC"/>
    <w:rsid w:val="00172E64"/>
    <w:rsid w:val="001765AF"/>
    <w:rsid w:val="00183561"/>
    <w:rsid w:val="00183C1B"/>
    <w:rsid w:val="00185607"/>
    <w:rsid w:val="00187654"/>
    <w:rsid w:val="00194401"/>
    <w:rsid w:val="001B34FA"/>
    <w:rsid w:val="001C046D"/>
    <w:rsid w:val="001C19B0"/>
    <w:rsid w:val="001D1D37"/>
    <w:rsid w:val="001D6837"/>
    <w:rsid w:val="001D6FCE"/>
    <w:rsid w:val="001E1AA3"/>
    <w:rsid w:val="001E3523"/>
    <w:rsid w:val="001E6C0A"/>
    <w:rsid w:val="001E6FCD"/>
    <w:rsid w:val="001F0CB1"/>
    <w:rsid w:val="001F1E26"/>
    <w:rsid w:val="00203755"/>
    <w:rsid w:val="00205A80"/>
    <w:rsid w:val="00215E39"/>
    <w:rsid w:val="0022009A"/>
    <w:rsid w:val="002204CB"/>
    <w:rsid w:val="00233479"/>
    <w:rsid w:val="00237C8D"/>
    <w:rsid w:val="00256C69"/>
    <w:rsid w:val="00257D5E"/>
    <w:rsid w:val="00260AB2"/>
    <w:rsid w:val="00263858"/>
    <w:rsid w:val="00266F7E"/>
    <w:rsid w:val="002867A7"/>
    <w:rsid w:val="00292453"/>
    <w:rsid w:val="00297051"/>
    <w:rsid w:val="00297ACE"/>
    <w:rsid w:val="002A2C32"/>
    <w:rsid w:val="002B0B00"/>
    <w:rsid w:val="002B4ACA"/>
    <w:rsid w:val="002C11AE"/>
    <w:rsid w:val="002D5219"/>
    <w:rsid w:val="002E11A1"/>
    <w:rsid w:val="002E3575"/>
    <w:rsid w:val="00300FDC"/>
    <w:rsid w:val="0030459B"/>
    <w:rsid w:val="00307616"/>
    <w:rsid w:val="003144F5"/>
    <w:rsid w:val="00330139"/>
    <w:rsid w:val="00333AB2"/>
    <w:rsid w:val="00333C7B"/>
    <w:rsid w:val="003358DC"/>
    <w:rsid w:val="003377EF"/>
    <w:rsid w:val="0035615E"/>
    <w:rsid w:val="00396A3E"/>
    <w:rsid w:val="00397D30"/>
    <w:rsid w:val="003A1FE3"/>
    <w:rsid w:val="003A39B7"/>
    <w:rsid w:val="003A580B"/>
    <w:rsid w:val="003A61D8"/>
    <w:rsid w:val="003A62FB"/>
    <w:rsid w:val="003A7670"/>
    <w:rsid w:val="003B0BE0"/>
    <w:rsid w:val="003B56D9"/>
    <w:rsid w:val="003B675B"/>
    <w:rsid w:val="003C3624"/>
    <w:rsid w:val="003C49BB"/>
    <w:rsid w:val="003D4C94"/>
    <w:rsid w:val="003D64F0"/>
    <w:rsid w:val="003E3FAB"/>
    <w:rsid w:val="003F5B34"/>
    <w:rsid w:val="003F623A"/>
    <w:rsid w:val="00416E89"/>
    <w:rsid w:val="0041708A"/>
    <w:rsid w:val="00425D13"/>
    <w:rsid w:val="00456218"/>
    <w:rsid w:val="004565D8"/>
    <w:rsid w:val="004634AE"/>
    <w:rsid w:val="00464958"/>
    <w:rsid w:val="00480DAD"/>
    <w:rsid w:val="004A72DB"/>
    <w:rsid w:val="004A7C2E"/>
    <w:rsid w:val="004B32F9"/>
    <w:rsid w:val="004C1AE5"/>
    <w:rsid w:val="004C648E"/>
    <w:rsid w:val="004E52B7"/>
    <w:rsid w:val="004E66F4"/>
    <w:rsid w:val="004F76AD"/>
    <w:rsid w:val="00521701"/>
    <w:rsid w:val="005237EE"/>
    <w:rsid w:val="00533A5A"/>
    <w:rsid w:val="00536DDF"/>
    <w:rsid w:val="00557085"/>
    <w:rsid w:val="0056654D"/>
    <w:rsid w:val="005678F5"/>
    <w:rsid w:val="00576679"/>
    <w:rsid w:val="00583829"/>
    <w:rsid w:val="005854DA"/>
    <w:rsid w:val="00590C03"/>
    <w:rsid w:val="0059745B"/>
    <w:rsid w:val="005A3F2B"/>
    <w:rsid w:val="005A4BEC"/>
    <w:rsid w:val="005A76C0"/>
    <w:rsid w:val="005B06FC"/>
    <w:rsid w:val="005B5278"/>
    <w:rsid w:val="005B5280"/>
    <w:rsid w:val="005C4B2A"/>
    <w:rsid w:val="005D4096"/>
    <w:rsid w:val="005D4C93"/>
    <w:rsid w:val="005E2C80"/>
    <w:rsid w:val="005F5567"/>
    <w:rsid w:val="005F62A9"/>
    <w:rsid w:val="005F77CE"/>
    <w:rsid w:val="006042A3"/>
    <w:rsid w:val="00612631"/>
    <w:rsid w:val="00612E8F"/>
    <w:rsid w:val="006150E5"/>
    <w:rsid w:val="00615DC4"/>
    <w:rsid w:val="00616753"/>
    <w:rsid w:val="006224DF"/>
    <w:rsid w:val="006258CC"/>
    <w:rsid w:val="00630036"/>
    <w:rsid w:val="00632111"/>
    <w:rsid w:val="00646275"/>
    <w:rsid w:val="00647BC7"/>
    <w:rsid w:val="0065314B"/>
    <w:rsid w:val="00655D6C"/>
    <w:rsid w:val="0066476C"/>
    <w:rsid w:val="0067674D"/>
    <w:rsid w:val="006802B2"/>
    <w:rsid w:val="006878B5"/>
    <w:rsid w:val="0069374F"/>
    <w:rsid w:val="006B4987"/>
    <w:rsid w:val="006B6976"/>
    <w:rsid w:val="006C3183"/>
    <w:rsid w:val="006C3D59"/>
    <w:rsid w:val="006D18D7"/>
    <w:rsid w:val="006D2850"/>
    <w:rsid w:val="006D3CDD"/>
    <w:rsid w:val="006D6ACF"/>
    <w:rsid w:val="006D7F6E"/>
    <w:rsid w:val="006E04CB"/>
    <w:rsid w:val="006F0CA8"/>
    <w:rsid w:val="00701423"/>
    <w:rsid w:val="0070142D"/>
    <w:rsid w:val="00704880"/>
    <w:rsid w:val="00710A07"/>
    <w:rsid w:val="00711CF2"/>
    <w:rsid w:val="00713E6C"/>
    <w:rsid w:val="00721F0E"/>
    <w:rsid w:val="00734353"/>
    <w:rsid w:val="00740280"/>
    <w:rsid w:val="00743C29"/>
    <w:rsid w:val="007550E9"/>
    <w:rsid w:val="007555E6"/>
    <w:rsid w:val="00755E8A"/>
    <w:rsid w:val="00765FA8"/>
    <w:rsid w:val="00770A96"/>
    <w:rsid w:val="007741A1"/>
    <w:rsid w:val="00791A74"/>
    <w:rsid w:val="00794834"/>
    <w:rsid w:val="0079728D"/>
    <w:rsid w:val="007A4E3A"/>
    <w:rsid w:val="007B77A0"/>
    <w:rsid w:val="007D2846"/>
    <w:rsid w:val="007D6835"/>
    <w:rsid w:val="007E089C"/>
    <w:rsid w:val="007E45A5"/>
    <w:rsid w:val="007F36B1"/>
    <w:rsid w:val="007F522A"/>
    <w:rsid w:val="007F7789"/>
    <w:rsid w:val="008022EC"/>
    <w:rsid w:val="0083626F"/>
    <w:rsid w:val="00851777"/>
    <w:rsid w:val="0086243B"/>
    <w:rsid w:val="00864EB8"/>
    <w:rsid w:val="00870DCA"/>
    <w:rsid w:val="00874A54"/>
    <w:rsid w:val="00894746"/>
    <w:rsid w:val="008A1AB0"/>
    <w:rsid w:val="008A7DAD"/>
    <w:rsid w:val="008B63CE"/>
    <w:rsid w:val="008B6BDB"/>
    <w:rsid w:val="008C08DA"/>
    <w:rsid w:val="008C519B"/>
    <w:rsid w:val="008F67F9"/>
    <w:rsid w:val="00904DEB"/>
    <w:rsid w:val="00925117"/>
    <w:rsid w:val="00937F92"/>
    <w:rsid w:val="0094003B"/>
    <w:rsid w:val="00943B9F"/>
    <w:rsid w:val="0094416C"/>
    <w:rsid w:val="00951019"/>
    <w:rsid w:val="009570F6"/>
    <w:rsid w:val="009638EC"/>
    <w:rsid w:val="0096780C"/>
    <w:rsid w:val="00967D03"/>
    <w:rsid w:val="00970F8A"/>
    <w:rsid w:val="00975C22"/>
    <w:rsid w:val="009774C3"/>
    <w:rsid w:val="00987B20"/>
    <w:rsid w:val="00991AD9"/>
    <w:rsid w:val="00994972"/>
    <w:rsid w:val="009A273E"/>
    <w:rsid w:val="009A2F42"/>
    <w:rsid w:val="009A4AF3"/>
    <w:rsid w:val="009B5A5A"/>
    <w:rsid w:val="009C3691"/>
    <w:rsid w:val="009F031F"/>
    <w:rsid w:val="009F2C17"/>
    <w:rsid w:val="009F3E75"/>
    <w:rsid w:val="009F4A97"/>
    <w:rsid w:val="009F7D0A"/>
    <w:rsid w:val="00A0194B"/>
    <w:rsid w:val="00A14601"/>
    <w:rsid w:val="00A1622B"/>
    <w:rsid w:val="00A40FE2"/>
    <w:rsid w:val="00A52B73"/>
    <w:rsid w:val="00A54577"/>
    <w:rsid w:val="00A5643C"/>
    <w:rsid w:val="00A64842"/>
    <w:rsid w:val="00A73AEB"/>
    <w:rsid w:val="00A8210C"/>
    <w:rsid w:val="00A84114"/>
    <w:rsid w:val="00A84289"/>
    <w:rsid w:val="00A91A2F"/>
    <w:rsid w:val="00A9340C"/>
    <w:rsid w:val="00A93FB9"/>
    <w:rsid w:val="00AA12CD"/>
    <w:rsid w:val="00AA38A3"/>
    <w:rsid w:val="00AA3C1A"/>
    <w:rsid w:val="00AA4296"/>
    <w:rsid w:val="00AB5CE6"/>
    <w:rsid w:val="00AC3EF5"/>
    <w:rsid w:val="00AC45A4"/>
    <w:rsid w:val="00AD483B"/>
    <w:rsid w:val="00B148C7"/>
    <w:rsid w:val="00B17122"/>
    <w:rsid w:val="00B206C2"/>
    <w:rsid w:val="00B22158"/>
    <w:rsid w:val="00B2790A"/>
    <w:rsid w:val="00B330BA"/>
    <w:rsid w:val="00B34733"/>
    <w:rsid w:val="00B356CB"/>
    <w:rsid w:val="00B37D9F"/>
    <w:rsid w:val="00B4061F"/>
    <w:rsid w:val="00B502ED"/>
    <w:rsid w:val="00B512A9"/>
    <w:rsid w:val="00B53628"/>
    <w:rsid w:val="00B561C3"/>
    <w:rsid w:val="00B63E66"/>
    <w:rsid w:val="00B86991"/>
    <w:rsid w:val="00BA0E55"/>
    <w:rsid w:val="00BA7C07"/>
    <w:rsid w:val="00BB1382"/>
    <w:rsid w:val="00BB4C35"/>
    <w:rsid w:val="00BC0254"/>
    <w:rsid w:val="00BE3C90"/>
    <w:rsid w:val="00BE3FFA"/>
    <w:rsid w:val="00BF0622"/>
    <w:rsid w:val="00BF1FDF"/>
    <w:rsid w:val="00C02594"/>
    <w:rsid w:val="00C025A9"/>
    <w:rsid w:val="00C0505C"/>
    <w:rsid w:val="00C05221"/>
    <w:rsid w:val="00C16AFC"/>
    <w:rsid w:val="00C202E3"/>
    <w:rsid w:val="00C20FFA"/>
    <w:rsid w:val="00C26177"/>
    <w:rsid w:val="00C37B79"/>
    <w:rsid w:val="00C37F26"/>
    <w:rsid w:val="00C52CE2"/>
    <w:rsid w:val="00C52DA9"/>
    <w:rsid w:val="00C618BF"/>
    <w:rsid w:val="00C62A3F"/>
    <w:rsid w:val="00C65F9E"/>
    <w:rsid w:val="00C76E16"/>
    <w:rsid w:val="00CA0D70"/>
    <w:rsid w:val="00CB42FA"/>
    <w:rsid w:val="00CB703A"/>
    <w:rsid w:val="00CB7B7F"/>
    <w:rsid w:val="00CE2A33"/>
    <w:rsid w:val="00CF1A88"/>
    <w:rsid w:val="00CF3F07"/>
    <w:rsid w:val="00D0004E"/>
    <w:rsid w:val="00D03308"/>
    <w:rsid w:val="00D06014"/>
    <w:rsid w:val="00D120B9"/>
    <w:rsid w:val="00D3154E"/>
    <w:rsid w:val="00D32742"/>
    <w:rsid w:val="00D35656"/>
    <w:rsid w:val="00D46FE6"/>
    <w:rsid w:val="00D476C8"/>
    <w:rsid w:val="00D536E0"/>
    <w:rsid w:val="00D5386A"/>
    <w:rsid w:val="00D5534D"/>
    <w:rsid w:val="00D613CC"/>
    <w:rsid w:val="00D842F8"/>
    <w:rsid w:val="00D932E7"/>
    <w:rsid w:val="00DB6EDB"/>
    <w:rsid w:val="00DD40F8"/>
    <w:rsid w:val="00DD5C67"/>
    <w:rsid w:val="00DE2A7A"/>
    <w:rsid w:val="00DE4277"/>
    <w:rsid w:val="00DE4722"/>
    <w:rsid w:val="00DE64B6"/>
    <w:rsid w:val="00DF3A2D"/>
    <w:rsid w:val="00E06898"/>
    <w:rsid w:val="00E07790"/>
    <w:rsid w:val="00E15407"/>
    <w:rsid w:val="00E22D87"/>
    <w:rsid w:val="00E4125B"/>
    <w:rsid w:val="00E422D3"/>
    <w:rsid w:val="00E501CA"/>
    <w:rsid w:val="00E50DEA"/>
    <w:rsid w:val="00E72CB7"/>
    <w:rsid w:val="00E75FD9"/>
    <w:rsid w:val="00E8129C"/>
    <w:rsid w:val="00E850CC"/>
    <w:rsid w:val="00EB650C"/>
    <w:rsid w:val="00EC1D36"/>
    <w:rsid w:val="00EC6625"/>
    <w:rsid w:val="00EE3491"/>
    <w:rsid w:val="00EF06CD"/>
    <w:rsid w:val="00EF6996"/>
    <w:rsid w:val="00F11BA9"/>
    <w:rsid w:val="00F3248A"/>
    <w:rsid w:val="00F37FA3"/>
    <w:rsid w:val="00F472E9"/>
    <w:rsid w:val="00F611DC"/>
    <w:rsid w:val="00F74C89"/>
    <w:rsid w:val="00F76B4F"/>
    <w:rsid w:val="00F76DAC"/>
    <w:rsid w:val="00F90F92"/>
    <w:rsid w:val="00F94A06"/>
    <w:rsid w:val="00F97528"/>
    <w:rsid w:val="00FB02D6"/>
    <w:rsid w:val="00FD4137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FBB8E-0E33-4EA5-A734-E33D680D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7C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66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2C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A7C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F7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F76AD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F9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52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7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975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F97528"/>
    <w:rPr>
      <w:rFonts w:ascii="Georgia" w:hAnsi="Georgia" w:cs="Georgia" w:hint="default"/>
      <w:b/>
      <w:bCs/>
      <w:sz w:val="16"/>
      <w:szCs w:val="16"/>
    </w:rPr>
  </w:style>
  <w:style w:type="table" w:styleId="a7">
    <w:name w:val="Table Grid"/>
    <w:basedOn w:val="a1"/>
    <w:uiPriority w:val="59"/>
    <w:rsid w:val="00F97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A2C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66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00667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A7C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2">
    <w:name w:val="Style2"/>
    <w:basedOn w:val="a"/>
    <w:rsid w:val="00615DC4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615DC4"/>
    <w:rPr>
      <w:rFonts w:ascii="Times New Roman" w:hAnsi="Times New Roman" w:cs="Times New Roman" w:hint="default"/>
      <w:sz w:val="26"/>
      <w:szCs w:val="26"/>
    </w:rPr>
  </w:style>
  <w:style w:type="paragraph" w:styleId="a9">
    <w:name w:val="Normal (Web)"/>
    <w:basedOn w:val="a"/>
    <w:uiPriority w:val="99"/>
    <w:unhideWhenUsed/>
    <w:rsid w:val="00664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">
    <w:name w:val="blue"/>
    <w:basedOn w:val="a0"/>
    <w:rsid w:val="00583829"/>
  </w:style>
  <w:style w:type="character" w:customStyle="1" w:styleId="10">
    <w:name w:val="Заголовок 1 Знак"/>
    <w:basedOn w:val="a0"/>
    <w:link w:val="1"/>
    <w:uiPriority w:val="9"/>
    <w:rsid w:val="00237C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237C8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0pt">
    <w:name w:val="Основной текст (7) + Интервал 0 pt"/>
    <w:basedOn w:val="a0"/>
    <w:rsid w:val="007D6835"/>
    <w:rPr>
      <w:rFonts w:ascii="Times New Roman" w:eastAsia="Times New Roman" w:hAnsi="Times New Roman" w:cs="Times New Roman"/>
      <w:color w:val="000000"/>
      <w:spacing w:val="-2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rvts9">
    <w:name w:val="rvts9"/>
    <w:basedOn w:val="a0"/>
    <w:rsid w:val="00770A96"/>
  </w:style>
  <w:style w:type="paragraph" w:customStyle="1" w:styleId="shapkadocumentu">
    <w:name w:val="shapkadocumentu"/>
    <w:basedOn w:val="a"/>
    <w:rsid w:val="00EB6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0">
    <w:name w:val="a7"/>
    <w:basedOn w:val="a"/>
    <w:rsid w:val="00EB6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10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23</cp:revision>
  <cp:lastPrinted>2019-06-05T08:38:00Z</cp:lastPrinted>
  <dcterms:created xsi:type="dcterms:W3CDTF">2019-05-31T07:06:00Z</dcterms:created>
  <dcterms:modified xsi:type="dcterms:W3CDTF">2019-06-05T08:44:00Z</dcterms:modified>
</cp:coreProperties>
</file>