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завідувача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 201</w:t>
      </w:r>
      <w:r w:rsidR="00D3274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6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-201</w:t>
      </w:r>
      <w:r w:rsidR="00D3274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7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D3274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4F76AD" w:rsidRPr="00F76DAC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F76DAC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A4296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DAC">
        <w:rPr>
          <w:rFonts w:ascii="Times New Roman" w:hAnsi="Times New Roman" w:cs="Times New Roman"/>
          <w:sz w:val="28"/>
          <w:szCs w:val="28"/>
        </w:rPr>
        <w:t>201</w:t>
      </w:r>
      <w:r w:rsidR="00D3274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76DAC">
        <w:rPr>
          <w:rFonts w:ascii="Times New Roman" w:hAnsi="Times New Roman" w:cs="Times New Roman"/>
          <w:sz w:val="28"/>
          <w:szCs w:val="28"/>
        </w:rPr>
        <w:t>-201</w:t>
      </w:r>
      <w:r w:rsidR="00D3274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F76DAC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, п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6495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B0B0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2B0B00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201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-201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330139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>.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201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201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виховувалися 1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69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дошкільного віку. </w:t>
      </w:r>
      <w:r w:rsidR="003A1FE3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ховується </w:t>
      </w:r>
      <w:r w:rsidRPr="00C76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59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закладі функціонують 6 груп для дітей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молодшого та старшого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віку, 1 група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раннього віку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55E8A" w:rsidRPr="00755E8A" w:rsidRDefault="00755E8A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464958" w:rsidRDefault="00A40FE2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собисто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йснювала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щоденний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gramStart"/>
      <w:r w:rsidR="00464958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відвідуванням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proofErr w:type="gramStart"/>
      <w:r w:rsidR="006D7F6E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кільк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D7F6E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та причин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пропусків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показав</w:t>
      </w:r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7F6E">
        <w:rPr>
          <w:rFonts w:ascii="Times New Roman" w:hAnsi="Times New Roman" w:cs="Times New Roman"/>
          <w:sz w:val="28"/>
          <w:szCs w:val="28"/>
          <w:lang w:val="ru-RU"/>
        </w:rPr>
        <w:t>най</w:t>
      </w:r>
      <w:r w:rsidR="0065314B">
        <w:rPr>
          <w:rFonts w:ascii="Times New Roman" w:hAnsi="Times New Roman" w:cs="Times New Roman"/>
          <w:sz w:val="28"/>
          <w:szCs w:val="28"/>
          <w:lang w:val="ru-RU"/>
        </w:rPr>
        <w:t>менша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14B">
        <w:rPr>
          <w:rFonts w:ascii="Times New Roman" w:hAnsi="Times New Roman" w:cs="Times New Roman"/>
          <w:sz w:val="28"/>
          <w:szCs w:val="28"/>
          <w:lang w:val="ru-RU"/>
        </w:rPr>
        <w:t>відвідуваність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14B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65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D32742">
        <w:rPr>
          <w:rFonts w:ascii="Times New Roman" w:hAnsi="Times New Roman" w:cs="Times New Roman"/>
          <w:sz w:val="28"/>
          <w:szCs w:val="28"/>
          <w:lang w:val="ru-RU"/>
        </w:rPr>
        <w:t>жовтні</w:t>
      </w:r>
      <w:proofErr w:type="spellEnd"/>
      <w:r w:rsidR="00D327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квітні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відсутнє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1712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B171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27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742">
        <w:rPr>
          <w:rFonts w:ascii="Times New Roman" w:hAnsi="Times New Roman" w:cs="Times New Roman"/>
          <w:sz w:val="28"/>
          <w:szCs w:val="28"/>
        </w:rPr>
        <w:t xml:space="preserve">А також наявні такі випадки, що з метою заощадження коштів </w:t>
      </w:r>
      <w:r w:rsidR="005237EE">
        <w:rPr>
          <w:rFonts w:ascii="Times New Roman" w:hAnsi="Times New Roman" w:cs="Times New Roman"/>
          <w:sz w:val="28"/>
          <w:szCs w:val="28"/>
        </w:rPr>
        <w:t xml:space="preserve">чи інших </w:t>
      </w:r>
      <w:proofErr w:type="spellStart"/>
      <w:r w:rsidR="005237EE">
        <w:rPr>
          <w:rFonts w:ascii="Times New Roman" w:hAnsi="Times New Roman" w:cs="Times New Roman"/>
          <w:sz w:val="28"/>
          <w:szCs w:val="28"/>
        </w:rPr>
        <w:t>чинників</w:t>
      </w:r>
      <w:r w:rsidR="00D32742">
        <w:rPr>
          <w:rFonts w:ascii="Times New Roman" w:hAnsi="Times New Roman" w:cs="Times New Roman"/>
          <w:sz w:val="28"/>
          <w:szCs w:val="28"/>
        </w:rPr>
        <w:t>батьки</w:t>
      </w:r>
      <w:proofErr w:type="spellEnd"/>
      <w:r w:rsidR="00D32742">
        <w:rPr>
          <w:rFonts w:ascii="Times New Roman" w:hAnsi="Times New Roman" w:cs="Times New Roman"/>
          <w:sz w:val="28"/>
          <w:szCs w:val="28"/>
        </w:rPr>
        <w:t xml:space="preserve"> по можливості залишають дітей вдома, що суттєво впливає на % </w:t>
      </w:r>
      <w:proofErr w:type="spellStart"/>
      <w:r w:rsidR="00D32742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="00D327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7"/>
        <w:tblpPr w:leftFromText="180" w:rightFromText="180" w:vertAnchor="text" w:horzAnchor="margin" w:tblpY="148"/>
        <w:tblW w:w="9606" w:type="dxa"/>
        <w:tblLook w:val="04A0" w:firstRow="1" w:lastRow="0" w:firstColumn="1" w:lastColumn="0" w:noHBand="0" w:noVBand="1"/>
      </w:tblPr>
      <w:tblGrid>
        <w:gridCol w:w="1979"/>
        <w:gridCol w:w="1815"/>
        <w:gridCol w:w="1843"/>
        <w:gridCol w:w="1984"/>
        <w:gridCol w:w="1985"/>
      </w:tblGrid>
      <w:tr w:rsidR="00D32742" w:rsidRPr="00951019" w:rsidTr="00A3272F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 xml:space="preserve">Вікова </w:t>
            </w:r>
          </w:p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група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Вересень-грудень 201</w:t>
            </w:r>
            <w:r>
              <w:rPr>
                <w:b/>
                <w:color w:val="00206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Січень-травень 201</w:t>
            </w:r>
            <w:r>
              <w:rPr>
                <w:b/>
                <w:color w:val="002060"/>
              </w:rPr>
              <w:t>7</w:t>
            </w:r>
          </w:p>
        </w:tc>
      </w:tr>
      <w:tr w:rsidR="00D32742" w:rsidRPr="00951019" w:rsidTr="00A327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Пропуски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Відвідування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Пропуски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both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І мол.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  <w:hideMark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884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  <w:hideMark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602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1051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735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both"/>
              <w:rPr>
                <w:b/>
                <w:color w:val="002060"/>
              </w:rPr>
            </w:pPr>
            <w:proofErr w:type="spellStart"/>
            <w:r w:rsidRPr="00951019">
              <w:rPr>
                <w:b/>
                <w:color w:val="002060"/>
              </w:rPr>
              <w:t>ІІмол</w:t>
            </w:r>
            <w:proofErr w:type="spellEnd"/>
            <w:r w:rsidRPr="00951019">
              <w:rPr>
                <w:b/>
                <w:color w:val="002060"/>
              </w:rPr>
              <w:t>.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654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779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758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jc w:val="both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ІІ мол.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645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1183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854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 xml:space="preserve">Середня «А» 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1212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736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1235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1004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Середня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1695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541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1617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F731E">
              <w:rPr>
                <w:b/>
              </w:rPr>
              <w:t>40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Старша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1271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530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1285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605</w:t>
            </w:r>
          </w:p>
        </w:tc>
      </w:tr>
      <w:tr w:rsidR="00D32742" w:rsidRPr="00951019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951019" w:rsidRDefault="00D32742" w:rsidP="00D32742">
            <w:pPr>
              <w:widowControl w:val="0"/>
              <w:spacing w:line="276" w:lineRule="auto"/>
              <w:ind w:right="-2"/>
              <w:rPr>
                <w:b/>
                <w:color w:val="002060"/>
              </w:rPr>
            </w:pPr>
            <w:r w:rsidRPr="00951019">
              <w:rPr>
                <w:b/>
                <w:color w:val="002060"/>
              </w:rPr>
              <w:t>Старша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1724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647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1630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EF731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EF731E">
              <w:rPr>
                <w:b/>
              </w:rPr>
              <w:t>974</w:t>
            </w:r>
          </w:p>
        </w:tc>
      </w:tr>
    </w:tbl>
    <w:p w:rsidR="00D32742" w:rsidRPr="00937F92" w:rsidRDefault="00D32742" w:rsidP="00D3274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55BE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EA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E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E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EA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355BE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55BEA">
        <w:rPr>
          <w:rFonts w:ascii="Times New Roman" w:hAnsi="Times New Roman" w:cs="Times New Roman"/>
          <w:sz w:val="28"/>
          <w:szCs w:val="28"/>
        </w:rPr>
        <w:t>-201</w:t>
      </w:r>
      <w:r w:rsidRPr="00355B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5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E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55B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EA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EA">
        <w:rPr>
          <w:rFonts w:ascii="Times New Roman" w:hAnsi="Times New Roman" w:cs="Times New Roman"/>
          <w:sz w:val="28"/>
          <w:szCs w:val="28"/>
        </w:rPr>
        <w:t xml:space="preserve"> </w:t>
      </w:r>
      <w:r w:rsidRPr="00355BEA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відсоток відвідування дітей з вересня 2016 по травень 2017 р. </w:t>
      </w:r>
      <w:r w:rsidRPr="00C14C5B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62%. </w:t>
      </w:r>
      <w:r w:rsidRPr="008E5E71">
        <w:rPr>
          <w:rFonts w:ascii="Times New Roman" w:hAnsi="Times New Roman" w:cs="Times New Roman"/>
          <w:sz w:val="28"/>
          <w:szCs w:val="28"/>
          <w:lang w:val="uk-UA"/>
        </w:rPr>
        <w:t>Пропущено по хворобі – 21%.</w:t>
      </w:r>
      <w:r w:rsidR="00937F92">
        <w:rPr>
          <w:rFonts w:ascii="Times New Roman" w:hAnsi="Times New Roman" w:cs="Times New Roman"/>
          <w:sz w:val="28"/>
          <w:szCs w:val="28"/>
          <w:lang w:val="uk-UA"/>
        </w:rPr>
        <w:t xml:space="preserve"> Тому дуже </w:t>
      </w:r>
      <w:proofErr w:type="spellStart"/>
      <w:r w:rsidR="00937F92">
        <w:rPr>
          <w:rFonts w:ascii="Times New Roman" w:hAnsi="Times New Roman" w:cs="Times New Roman"/>
          <w:sz w:val="28"/>
          <w:szCs w:val="28"/>
          <w:lang w:val="uk-UA"/>
        </w:rPr>
        <w:t>проше</w:t>
      </w:r>
      <w:proofErr w:type="spellEnd"/>
      <w:r w:rsidR="00937F92">
        <w:rPr>
          <w:rFonts w:ascii="Times New Roman" w:hAnsi="Times New Roman" w:cs="Times New Roman"/>
          <w:sz w:val="28"/>
          <w:szCs w:val="28"/>
          <w:lang w:val="uk-UA"/>
        </w:rPr>
        <w:t xml:space="preserve"> Вас не залишати дітей вдома без поважної причини, а щодня відвідувати садочок.</w:t>
      </w:r>
    </w:p>
    <w:p w:rsidR="00D32742" w:rsidRDefault="00D32742" w:rsidP="00D327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32742" w:rsidRPr="0030459B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намагаюся тримати під контролем харчування дошкільників. П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орівняльний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65% (у минулому році </w:t>
      </w:r>
      <w:r w:rsidRPr="00CC1631">
        <w:rPr>
          <w:rFonts w:ascii="Times New Roman" w:hAnsi="Times New Roman" w:cs="Times New Roman"/>
          <w:sz w:val="28"/>
          <w:szCs w:val="28"/>
          <w:lang w:val="uk-UA"/>
        </w:rPr>
        <w:t>55,7</w:t>
      </w:r>
      <w:r w:rsidRPr="00CC1631">
        <w:rPr>
          <w:rFonts w:ascii="Times New Roman" w:hAnsi="Times New Roman" w:cs="Times New Roman"/>
          <w:sz w:val="28"/>
          <w:szCs w:val="28"/>
        </w:rPr>
        <w:t xml:space="preserve"> </w:t>
      </w:r>
      <w:r w:rsidRPr="003045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lastRenderedPageBreak/>
        <w:t>норми</w:t>
      </w:r>
      <w:proofErr w:type="spellEnd"/>
      <w:r w:rsidRPr="0030459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0459B">
        <w:rPr>
          <w:rFonts w:ascii="Times New Roman" w:hAnsi="Times New Roman" w:cs="Times New Roman"/>
          <w:sz w:val="28"/>
          <w:szCs w:val="28"/>
        </w:rPr>
        <w:t xml:space="preserve"> меню в 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30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вересень-лютий – 18,30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(норма – 18-19 грн.), березень-травень -20</w:t>
      </w:r>
      <w:r w:rsidRPr="00CC1631">
        <w:rPr>
          <w:rFonts w:ascii="Times New Roman" w:hAnsi="Times New Roman" w:cs="Times New Roman"/>
          <w:sz w:val="28"/>
          <w:szCs w:val="28"/>
          <w:lang w:val="uk-UA"/>
        </w:rPr>
        <w:t>,84</w:t>
      </w:r>
      <w:r w:rsidRPr="00CC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(норма – 21-22 грн.)</w:t>
      </w:r>
      <w:r w:rsidRPr="00304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742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D32742" w:rsidRPr="0030459B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за вересень - травень)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D32742" w:rsidRPr="00CC1631" w:rsidTr="00A3272F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Овочі</w:t>
            </w:r>
          </w:p>
        </w:tc>
      </w:tr>
      <w:tr w:rsidR="00D32742" w:rsidRPr="00CC1631" w:rsidTr="00937F92">
        <w:trPr>
          <w:trHeight w:val="1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CC1631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67%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</w:tr>
      <w:tr w:rsidR="00D32742" w:rsidRPr="00CC1631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CC1631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81%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42%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</w:tr>
      <w:tr w:rsidR="00D32742" w:rsidRPr="00CC1631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CC1631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</w:tr>
      <w:tr w:rsidR="00D32742" w:rsidRPr="00CC1631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2742" w:rsidRPr="00CC1631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39%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</w:tr>
      <w:tr w:rsidR="00D32742" w:rsidRPr="00CC1631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2742" w:rsidRPr="00CC1631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84%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CC1631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CC1631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</w:tr>
    </w:tbl>
    <w:p w:rsidR="00A64842" w:rsidRDefault="00A64842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1622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64F0" w:rsidRPr="00D32742" w:rsidRDefault="003D64F0" w:rsidP="003D64F0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Оздоровлення</w:t>
      </w:r>
      <w:r w:rsidRPr="00D327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влітку</w:t>
      </w:r>
    </w:p>
    <w:p w:rsidR="003D64F0" w:rsidRPr="00D32742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Пам</w:t>
      </w:r>
      <w:r w:rsidRPr="00D32742">
        <w:rPr>
          <w:rFonts w:ascii="Times New Roman" w:hAnsi="Times New Roman" w:cs="Times New Roman"/>
          <w:sz w:val="28"/>
          <w:szCs w:val="28"/>
        </w:rPr>
        <w:t>’</w:t>
      </w:r>
      <w:r w:rsidRPr="003D64F0">
        <w:rPr>
          <w:rFonts w:ascii="Times New Roman" w:hAnsi="Times New Roman" w:cs="Times New Roman"/>
          <w:sz w:val="28"/>
          <w:szCs w:val="28"/>
        </w:rPr>
        <w:t>ятайте, що для збереження і зміцнення здоров’я дошкільників величезне значення має активний відпочинок і, перш за все, на повітрі.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Активний відпочинок на відкритому повітрі підвищує розумову працездатність і знижує захворюваність органів дихання.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Важливий чинник, який сприяє оздоровленню і зміцненню здоров’я дітей – правильне харчування.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 xml:space="preserve">Враховуючи особливості зростаючого організму, за харчуванням дитини потрібно стежити ретельно, щоб воно обов'язково було раціональним та повноцінним. Дитини повинна вживати більше овочів, фруктів, </w:t>
      </w:r>
      <w:proofErr w:type="spellStart"/>
      <w:r w:rsidRPr="003D64F0">
        <w:rPr>
          <w:rFonts w:ascii="Times New Roman" w:hAnsi="Times New Roman" w:cs="Times New Roman"/>
          <w:sz w:val="28"/>
          <w:szCs w:val="28"/>
        </w:rPr>
        <w:t>кисло-молочних</w:t>
      </w:r>
      <w:proofErr w:type="spellEnd"/>
      <w:r w:rsidRPr="003D64F0">
        <w:rPr>
          <w:rFonts w:ascii="Times New Roman" w:hAnsi="Times New Roman" w:cs="Times New Roman"/>
          <w:sz w:val="28"/>
          <w:szCs w:val="28"/>
        </w:rPr>
        <w:t xml:space="preserve"> продуктів. 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Для того, щоб мати повноцінне здоров’я, слід пам'ятати, що завтра починається сьогодні,  і піклуватися про нього треба постійно.</w:t>
      </w:r>
    </w:p>
    <w:p w:rsidR="00710A07" w:rsidRPr="00F76DAC" w:rsidRDefault="00710A07" w:rsidP="00710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A162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1C19B0" w:rsidRPr="004565D8" w:rsidRDefault="00456218" w:rsidP="004565D8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5D8"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937F92" w:rsidRPr="004565D8">
        <w:rPr>
          <w:rFonts w:ascii="Times New Roman" w:hAnsi="Times New Roman" w:cs="Times New Roman"/>
          <w:sz w:val="28"/>
          <w:szCs w:val="28"/>
        </w:rPr>
        <w:t>в</w:t>
      </w:r>
      <w:r w:rsidRPr="004565D8">
        <w:rPr>
          <w:rFonts w:ascii="Times New Roman" w:hAnsi="Times New Roman" w:cs="Times New Roman"/>
          <w:sz w:val="28"/>
          <w:szCs w:val="28"/>
        </w:rPr>
        <w:t>провадженню інноваційних технологій, використанню диференційованого підходу до дітей з різним рівнем розвитку, якісній організації індивідуальної роботи з дітьми, відзначено позитивні зрушення щодо результативності освітнього процесу.</w:t>
      </w:r>
      <w:r w:rsidR="004565D8" w:rsidRPr="004565D8">
        <w:rPr>
          <w:rFonts w:ascii="Times New Roman" w:hAnsi="Times New Roman" w:cs="Times New Roman"/>
          <w:sz w:val="28"/>
          <w:szCs w:val="28"/>
        </w:rPr>
        <w:t xml:space="preserve"> </w:t>
      </w:r>
      <w:r w:rsidR="000E5E32" w:rsidRPr="004565D8">
        <w:rPr>
          <w:rFonts w:ascii="Times New Roman" w:hAnsi="Times New Roman" w:cs="Times New Roman"/>
          <w:sz w:val="28"/>
          <w:szCs w:val="28"/>
        </w:rPr>
        <w:t>А п</w:t>
      </w:r>
      <w:r w:rsidR="001C19B0" w:rsidRPr="004565D8">
        <w:rPr>
          <w:rFonts w:ascii="Times New Roman" w:hAnsi="Times New Roman" w:cs="Times New Roman"/>
          <w:sz w:val="28"/>
          <w:szCs w:val="28"/>
        </w:rPr>
        <w:t>лідна робота вихователів старших груп забезпечила якісну підготовку дітей до навчання в школі.</w:t>
      </w:r>
    </w:p>
    <w:p w:rsidR="009F4A97" w:rsidRPr="00CF1A88" w:rsidRDefault="009F4A97" w:rsidP="009F4A97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4565D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9</w:t>
      </w:r>
    </w:p>
    <w:p w:rsidR="0014689E" w:rsidRPr="00266F7E" w:rsidRDefault="00093817" w:rsidP="00266F7E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Заклад </w:t>
      </w:r>
      <w:r w:rsidR="00D32742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нажаль не </w:t>
      </w:r>
      <w:r w:rsidR="0014689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повністю </w:t>
      </w:r>
      <w:r w:rsidR="00BA7C07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укомплектований педагогічними кадрами</w:t>
      </w:r>
      <w:r w:rsidR="00755E8A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та</w:t>
      </w:r>
      <w:r w:rsidR="00C52DA9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755E8A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="0014689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алишаються стабільними показники якісної характеристики педагогічних кадрів.</w:t>
      </w:r>
      <w:r w:rsidR="00266F7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Протягом 201</w:t>
      </w:r>
      <w:r w:rsidR="00D32742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6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-201</w:t>
      </w:r>
      <w:r w:rsidR="00D32742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7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навчального року курсову перепідготовку при Миколаївському ОІППО пройшли </w:t>
      </w:r>
      <w:r w:rsidR="00062251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всі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педагог</w:t>
      </w:r>
      <w:r w:rsidR="00062251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и відповідно 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пла</w:t>
      </w:r>
      <w:r w:rsidR="00062251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ну – графіку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</w:t>
      </w:r>
    </w:p>
    <w:p w:rsidR="003377EF" w:rsidRPr="00266F7E" w:rsidRDefault="00C202E3" w:rsidP="00CB42FA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257D5E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C52DA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257D5E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</w:t>
      </w:r>
      <w:r w:rsidR="003377EF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проведена атестація педагогічних працівників. </w:t>
      </w:r>
      <w:r w:rsidR="00257D5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Атест</w:t>
      </w:r>
      <w:r w:rsidR="003A1FE3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ацію пройшли</w:t>
      </w:r>
      <w:r w:rsidR="00257D5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всі педагоги</w:t>
      </w:r>
      <w:r w:rsidR="00647BC7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</w:p>
    <w:p w:rsidR="00C202E3" w:rsidRDefault="00C202E3" w:rsidP="00307616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590C03" w:rsidRPr="00CF1A88" w:rsidRDefault="00590C03" w:rsidP="00590C0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lastRenderedPageBreak/>
        <w:t>Слайд 1</w:t>
      </w:r>
      <w:r w:rsidR="004565D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0</w:t>
      </w:r>
    </w:p>
    <w:p w:rsidR="00D32742" w:rsidRDefault="00D32742" w:rsidP="00D3274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Результатами методичної роботи із педагогічними кадрами у 2016-2017 навчальному році можна вважати наступні досягнення:</w:t>
      </w:r>
    </w:p>
    <w:p w:rsidR="00D32742" w:rsidRPr="003B7B8C" w:rsidRDefault="00D32742" w:rsidP="00D3274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Перемоги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у</w:t>
      </w: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</w:p>
    <w:p w:rsidR="00D32742" w:rsidRPr="006878B5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</w:t>
      </w: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міському конкурсі «Чисте місто», номінація «Кращий двір дошкільного закладу» (липень 201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6</w:t>
      </w: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 – Почесна грамота</w:t>
      </w:r>
    </w:p>
    <w:p w:rsidR="00D32742" w:rsidRPr="006878B5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Всеукраїнськ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фотоконкурс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«Конкурсна осінь - 201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номінації «Найкращий кабінет завідувача» 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(листопад,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місце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 обл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Pr="006878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Україні;</w:t>
      </w:r>
    </w:p>
    <w:p w:rsidR="00D32742" w:rsidRPr="009E6600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Місячник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Безпеки дитини (грудень2016) – ІІ місце;</w:t>
      </w:r>
      <w:r w:rsidRPr="009E660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4565D8" w:rsidRPr="000D5E78" w:rsidRDefault="004565D8" w:rsidP="00456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Всеукраїнському </w:t>
      </w:r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«Освітній </w:t>
      </w:r>
      <w:proofErr w:type="spellStart"/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оскар</w:t>
      </w:r>
      <w:proofErr w:type="spellEnd"/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- 2016» в </w:t>
      </w:r>
      <w:proofErr w:type="spellStart"/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номіції</w:t>
      </w:r>
      <w:proofErr w:type="spellEnd"/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«Дошкільний навчальний заклад»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м.Київ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січень, 2017)</w:t>
      </w:r>
      <w:r w:rsidRPr="000D5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переможці</w:t>
      </w:r>
    </w:p>
    <w:p w:rsidR="00D32742" w:rsidRPr="009E6600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Міськ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огляд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охорони праці (лютий 201</w:t>
      </w:r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) – ІІІ місце; </w:t>
      </w:r>
    </w:p>
    <w:p w:rsidR="00D32742" w:rsidRPr="008E5E71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Міському фестивалі-конкурсі </w:t>
      </w:r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дитячої творчості "Веселковий </w:t>
      </w:r>
      <w:proofErr w:type="spellStart"/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дивограй</w:t>
      </w:r>
      <w:proofErr w:type="spellEnd"/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лауреати І та ІІ ступенів у півфіналі та лауреати фіналу</w:t>
      </w:r>
    </w:p>
    <w:p w:rsidR="00D32742" w:rsidRPr="003B7B8C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Участь в:</w:t>
      </w:r>
    </w:p>
    <w:p w:rsidR="00D32742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Майстер-класі «Сучасний підхід в організації навчально-виховного процесу в дошкільних навчальних закладах» (жовтень, 2016)</w:t>
      </w:r>
    </w:p>
    <w:p w:rsidR="00D32742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Всеукраїнському конкурсі навчально-методичних розробок з прав людини (конспект заняття «Моя сім</w:t>
      </w:r>
      <w:r w:rsidRPr="005F04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я»), (листопад, 2016)</w:t>
      </w:r>
    </w:p>
    <w:p w:rsidR="00D32742" w:rsidRPr="005F0466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Всеукраїнському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VII</w:t>
      </w:r>
      <w:r w:rsidRPr="005F04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конкурсі на кращий веб-сайт ДНЗ (грудень,2016)</w:t>
      </w:r>
    </w:p>
    <w:p w:rsidR="00D32742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Всеукраїнському фестивалі-огляді з організації просвіти батьків вихованців ДНЗ «Джерело батьківських знань» (квітень, 2017)</w:t>
      </w:r>
    </w:p>
    <w:p w:rsidR="00D32742" w:rsidRPr="00C033AC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Обласн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екологічн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 «Приєднайся до Дня довкілля – посади дуб» (квітень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2017)</w:t>
      </w:r>
    </w:p>
    <w:p w:rsidR="00D32742" w:rsidRPr="00C033AC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Обласн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фотопроектів</w:t>
      </w:r>
      <w:proofErr w:type="spellEnd"/>
      <w:r w:rsidRPr="008E5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"Дитячий садок територія єдності"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(квітень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C03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2017)</w:t>
      </w:r>
    </w:p>
    <w:p w:rsidR="00D32742" w:rsidRPr="008E5E71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Працюючи над проблемним</w:t>
      </w:r>
      <w:r w:rsidR="00266F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питанням</w:t>
      </w:r>
      <w:r w:rsidR="00266F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 закладу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сприяла популяризації ДНЗ в засобах масової інформації. </w:t>
      </w:r>
    </w:p>
    <w:p w:rsidR="007555E6" w:rsidRPr="00D3154E" w:rsidRDefault="007555E6" w:rsidP="00755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D32742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Так, протягом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тричі друкувалися у фахових періодичних виданнях:</w:t>
      </w:r>
    </w:p>
    <w:p w:rsidR="00D32742" w:rsidRDefault="00D32742" w:rsidP="00D32742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«Патріотичне виховання дітей у сучасному дошкільному навчальному закладі» в ж</w:t>
      </w:r>
      <w:r w:rsidRPr="00906A91">
        <w:rPr>
          <w:sz w:val="28"/>
          <w:szCs w:val="28"/>
          <w:lang w:val="uk-UA"/>
        </w:rPr>
        <w:t>урнал</w:t>
      </w:r>
      <w:r>
        <w:rPr>
          <w:sz w:val="28"/>
          <w:szCs w:val="28"/>
          <w:lang w:val="uk-UA"/>
        </w:rPr>
        <w:t>і</w:t>
      </w:r>
      <w:r w:rsidRPr="00906A91">
        <w:rPr>
          <w:sz w:val="28"/>
          <w:szCs w:val="28"/>
          <w:lang w:val="uk-UA"/>
        </w:rPr>
        <w:t xml:space="preserve"> «Директор школи», січень, 2017</w:t>
      </w:r>
    </w:p>
    <w:p w:rsidR="00D32742" w:rsidRDefault="00D32742" w:rsidP="00D32742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«Маленькі українці з великим серцем» в журналі «Дитячий </w:t>
      </w:r>
      <w:proofErr w:type="spellStart"/>
      <w:r>
        <w:rPr>
          <w:sz w:val="28"/>
          <w:szCs w:val="28"/>
          <w:lang w:val="uk-UA"/>
        </w:rPr>
        <w:t>садок.Управління</w:t>
      </w:r>
      <w:proofErr w:type="spellEnd"/>
      <w:r>
        <w:rPr>
          <w:sz w:val="28"/>
          <w:szCs w:val="28"/>
          <w:lang w:val="uk-UA"/>
        </w:rPr>
        <w:t>», лютий, 2017</w:t>
      </w:r>
    </w:p>
    <w:p w:rsidR="00D32742" w:rsidRDefault="00D32742" w:rsidP="00D32742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«Виховуємо свідомого громадянина» семінар-практикум для вихователів-початківців в журналі «Дитячий </w:t>
      </w:r>
      <w:proofErr w:type="spellStart"/>
      <w:r>
        <w:rPr>
          <w:sz w:val="28"/>
          <w:szCs w:val="28"/>
          <w:lang w:val="uk-UA"/>
        </w:rPr>
        <w:t>садок.Управління</w:t>
      </w:r>
      <w:proofErr w:type="spellEnd"/>
      <w:r>
        <w:rPr>
          <w:sz w:val="28"/>
          <w:szCs w:val="28"/>
          <w:lang w:val="uk-UA"/>
        </w:rPr>
        <w:t>», лютий, 2017</w:t>
      </w:r>
    </w:p>
    <w:p w:rsidR="00D32742" w:rsidRPr="00A21514" w:rsidRDefault="00D32742" w:rsidP="00D32742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right="-2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Та двічі </w:t>
      </w:r>
      <w:r w:rsidRPr="00A21514">
        <w:rPr>
          <w:b/>
          <w:sz w:val="28"/>
          <w:szCs w:val="28"/>
          <w:u w:val="single"/>
          <w:lang w:val="uk-UA"/>
        </w:rPr>
        <w:t>у місцевих ЗМІ</w:t>
      </w:r>
      <w:r>
        <w:rPr>
          <w:b/>
          <w:sz w:val="28"/>
          <w:szCs w:val="28"/>
          <w:u w:val="single"/>
          <w:lang w:val="uk-UA"/>
        </w:rPr>
        <w:t>:</w:t>
      </w:r>
    </w:p>
    <w:p w:rsidR="00D32742" w:rsidRDefault="00D32742" w:rsidP="00D32742">
      <w:pPr>
        <w:pStyle w:val="a6"/>
        <w:widowControl w:val="0"/>
        <w:numPr>
          <w:ilvl w:val="0"/>
          <w:numId w:val="17"/>
        </w:num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«З акцентом на поведінку дорослих (до Тижня Безпеки в ДНЗ)»</w:t>
      </w:r>
      <w:r w:rsidRPr="003B7B8C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у </w:t>
      </w:r>
      <w:r>
        <w:rPr>
          <w:bCs/>
          <w:sz w:val="28"/>
          <w:lang w:val="uk-UA"/>
        </w:rPr>
        <w:lastRenderedPageBreak/>
        <w:t>газеті «Вісник Первомайська» від 01.06.2016 р.</w:t>
      </w:r>
    </w:p>
    <w:p w:rsidR="00D32742" w:rsidRDefault="00D32742" w:rsidP="00D32742">
      <w:pPr>
        <w:pStyle w:val="a6"/>
        <w:widowControl w:val="0"/>
        <w:numPr>
          <w:ilvl w:val="0"/>
          <w:numId w:val="17"/>
        </w:num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«За чисте довкілля» у газеті «Вісник Первомайська» № 36 від 17.05.2017 р.</w:t>
      </w:r>
    </w:p>
    <w:p w:rsidR="00D32742" w:rsidRPr="00AD6D78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Також педагоги закладу ділилися своїми напрацюваннями на методичному порталі і протягом року створено 47 публікацій.</w:t>
      </w:r>
    </w:p>
    <w:p w:rsidR="00CB42FA" w:rsidRPr="00D3154E" w:rsidRDefault="00CB42FA" w:rsidP="00CB4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7555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CB42FA" w:rsidRPr="00A14601" w:rsidRDefault="00151AC0" w:rsidP="00A14601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uk-UA"/>
        </w:rPr>
      </w:pPr>
      <w:r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Одним із важливих щоденних турбот залишається здоров'я дошкільників, тому у процесі здійснення внутрішнього контролю звертала увагу на дотримання санітарно-гігієнічних норм під час організації навчально-виховного процесу, формування здорового способу життя, збереження та зміцнення </w:t>
      </w:r>
      <w:r w:rsidR="008022EC"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психічного та фізичного здоров'я дошкільнят. </w:t>
      </w:r>
    </w:p>
    <w:p w:rsidR="00CE2A33" w:rsidRPr="00D3154E" w:rsidRDefault="00CE2A33" w:rsidP="00CE2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864E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CE2A33" w:rsidRDefault="00D32742" w:rsidP="00CE2A33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колективом п</w:t>
      </w:r>
      <w:r w:rsidR="00CE2A33">
        <w:rPr>
          <w:rFonts w:ascii="Times New Roman" w:hAnsi="Times New Roman" w:cs="Times New Roman"/>
          <w:sz w:val="28"/>
          <w:szCs w:val="28"/>
          <w:lang w:val="uk-UA"/>
        </w:rPr>
        <w:t>родовжу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ємо </w:t>
      </w:r>
      <w:r w:rsidR="00CE2A33">
        <w:rPr>
          <w:rFonts w:ascii="Times New Roman" w:hAnsi="Times New Roman" w:cs="Times New Roman"/>
          <w:sz w:val="28"/>
          <w:szCs w:val="28"/>
          <w:lang w:val="uk-UA"/>
        </w:rPr>
        <w:t xml:space="preserve">роботу над </w:t>
      </w:r>
      <w:r w:rsidR="00A14601">
        <w:rPr>
          <w:rFonts w:ascii="Times New Roman" w:hAnsi="Times New Roman" w:cs="Times New Roman"/>
          <w:sz w:val="28"/>
          <w:szCs w:val="28"/>
          <w:lang w:val="uk-UA"/>
        </w:rPr>
        <w:t>функціонуванням</w:t>
      </w:r>
      <w:r w:rsidR="00CE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A33"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сайту закладу, який дає можливість підвищити рівень співпраці з батьками</w:t>
      </w:r>
      <w:r w:rsidR="00CE2A33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, надає публічну довідкову інформацію про заклад</w:t>
      </w:r>
      <w:r w:rsidR="00CE2A33"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="00CE2A33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події, які відбуваються</w:t>
      </w:r>
      <w:r w:rsidR="00CE2A33"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.</w:t>
      </w:r>
      <w:r w:rsidR="00266F7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Тож ласкаво просимо на наш сайт та дізнаватися, що цікавого у нас в садочку відбувалося</w:t>
      </w:r>
      <w:r w:rsidR="004565D8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="00266F7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ознайомитися з витратами коштів БФ.</w:t>
      </w:r>
    </w:p>
    <w:p w:rsidR="004B32F9" w:rsidRDefault="004B32F9" w:rsidP="004B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864E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</w:p>
    <w:p w:rsidR="005237EE" w:rsidRDefault="005237EE" w:rsidP="0052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Працюючи над проблемним</w:t>
      </w:r>
      <w:r w:rsidR="004565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питанням</w:t>
      </w:r>
      <w:r w:rsidR="004565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можливості намагалися поповнювати методичний кабінет навчально-наочними посібниками. Також придбано 15 наборів паличок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Кюізенера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C4A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розвитку математичних здібностей у дітей. </w:t>
      </w:r>
    </w:p>
    <w:p w:rsidR="0094416C" w:rsidRDefault="0094416C" w:rsidP="00944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</w:p>
    <w:p w:rsidR="005237EE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Замінено:</w:t>
      </w:r>
    </w:p>
    <w:p w:rsidR="005237EE" w:rsidRPr="009F2C17" w:rsidRDefault="005237EE" w:rsidP="005237EE">
      <w:pPr>
        <w:pStyle w:val="a6"/>
        <w:numPr>
          <w:ilvl w:val="0"/>
          <w:numId w:val="9"/>
        </w:numPr>
        <w:tabs>
          <w:tab w:val="left" w:pos="0"/>
        </w:tabs>
        <w:ind w:left="0" w:firstLine="426"/>
        <w:rPr>
          <w:sz w:val="28"/>
          <w:lang w:val="uk-UA"/>
        </w:rPr>
      </w:pPr>
      <w:r w:rsidRPr="00904D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всі (100%) </w:t>
      </w:r>
      <w:proofErr w:type="spellStart"/>
      <w:r>
        <w:rPr>
          <w:sz w:val="28"/>
          <w:szCs w:val="28"/>
          <w:lang w:val="uk-UA"/>
        </w:rPr>
        <w:t>деревяні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04DEB">
        <w:rPr>
          <w:sz w:val="28"/>
          <w:lang w:val="uk-UA"/>
        </w:rPr>
        <w:t>вікна</w:t>
      </w:r>
      <w:r>
        <w:rPr>
          <w:sz w:val="28"/>
          <w:lang w:val="uk-UA"/>
        </w:rPr>
        <w:t>на</w:t>
      </w:r>
      <w:proofErr w:type="spellEnd"/>
      <w:r>
        <w:rPr>
          <w:sz w:val="28"/>
          <w:lang w:val="uk-UA"/>
        </w:rPr>
        <w:t xml:space="preserve"> металопластикові</w:t>
      </w:r>
    </w:p>
    <w:p w:rsidR="005237EE" w:rsidRPr="00655D6C" w:rsidRDefault="005237EE" w:rsidP="005237E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частково обладнання на харчоблоці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Здійснено:</w:t>
      </w:r>
    </w:p>
    <w:p w:rsidR="005237EE" w:rsidRPr="00BC74FE" w:rsidRDefault="005237EE" w:rsidP="005237E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капітальний ремонт на харчоблоці</w:t>
      </w:r>
    </w:p>
    <w:p w:rsidR="005237EE" w:rsidRPr="00655D6C" w:rsidRDefault="005237EE" w:rsidP="005237EE">
      <w:pPr>
        <w:pStyle w:val="a6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F76DAC">
        <w:rPr>
          <w:sz w:val="28"/>
          <w:szCs w:val="28"/>
          <w:lang w:val="uk-UA"/>
        </w:rPr>
        <w:t>перезарядк</w:t>
      </w:r>
      <w:r>
        <w:rPr>
          <w:sz w:val="28"/>
          <w:szCs w:val="28"/>
          <w:lang w:val="uk-UA"/>
        </w:rPr>
        <w:t>у</w:t>
      </w:r>
      <w:r w:rsidRPr="00F76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50% </w:t>
      </w:r>
      <w:r w:rsidRPr="00F76DAC">
        <w:rPr>
          <w:sz w:val="28"/>
          <w:szCs w:val="28"/>
          <w:lang w:val="uk-UA"/>
        </w:rPr>
        <w:t>вогнегасників</w:t>
      </w:r>
    </w:p>
    <w:p w:rsidR="005237EE" w:rsidRPr="00F76DAC" w:rsidRDefault="005237EE" w:rsidP="005237E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входу №2 (з боку Поліції)</w:t>
      </w:r>
    </w:p>
    <w:p w:rsidR="005237EE" w:rsidRPr="00904DEB" w:rsidRDefault="005237EE" w:rsidP="005237EE">
      <w:pPr>
        <w:pStyle w:val="a6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>косметичні ремонти у всіх вікових групах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Встановлено: </w:t>
      </w:r>
    </w:p>
    <w:p w:rsidR="005237EE" w:rsidRDefault="005237EE" w:rsidP="005237EE">
      <w:pPr>
        <w:pStyle w:val="a6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426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забор</w:t>
      </w:r>
      <w:proofErr w:type="spellEnd"/>
      <w:r>
        <w:rPr>
          <w:sz w:val="28"/>
          <w:lang w:val="uk-UA"/>
        </w:rPr>
        <w:t xml:space="preserve"> з </w:t>
      </w:r>
      <w:proofErr w:type="spellStart"/>
      <w:r>
        <w:rPr>
          <w:sz w:val="28"/>
          <w:lang w:val="uk-UA"/>
        </w:rPr>
        <w:t>металопрофілю</w:t>
      </w:r>
      <w:proofErr w:type="spellEnd"/>
      <w:r>
        <w:rPr>
          <w:sz w:val="28"/>
          <w:lang w:val="uk-UA"/>
        </w:rPr>
        <w:t xml:space="preserve"> з боку приватного сектору та ДНЗ № 11</w:t>
      </w:r>
    </w:p>
    <w:p w:rsidR="004565D8" w:rsidRPr="004565D8" w:rsidRDefault="004565D8" w:rsidP="004565D8">
      <w:pPr>
        <w:pStyle w:val="a6"/>
        <w:tabs>
          <w:tab w:val="left" w:pos="0"/>
        </w:tabs>
        <w:spacing w:after="200" w:line="276" w:lineRule="auto"/>
        <w:ind w:left="426"/>
        <w:rPr>
          <w:b/>
          <w:sz w:val="28"/>
          <w:u w:val="single"/>
          <w:lang w:val="uk-UA"/>
        </w:rPr>
      </w:pPr>
      <w:r w:rsidRPr="004565D8">
        <w:rPr>
          <w:b/>
          <w:sz w:val="28"/>
          <w:u w:val="single"/>
          <w:lang w:val="uk-UA"/>
        </w:rPr>
        <w:t>За що Вам щиро вдячні!</w:t>
      </w:r>
    </w:p>
    <w:p w:rsidR="0094416C" w:rsidRPr="00EE3491" w:rsidRDefault="0094416C" w:rsidP="00944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</w:p>
    <w:p w:rsidR="00EE3491" w:rsidRPr="00EE3491" w:rsidRDefault="00EE3491" w:rsidP="00944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Зібрано з червня 2016 по травень 2017 в БФ - </w:t>
      </w:r>
    </w:p>
    <w:p w:rsidR="005237EE" w:rsidRPr="00B74758" w:rsidRDefault="005237EE" w:rsidP="00944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2016-2017 </w:t>
      </w:r>
      <w:proofErr w:type="spellStart"/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бюджетних коштів – 41,470,16 </w:t>
      </w:r>
      <w:proofErr w:type="spellStart"/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proofErr w:type="spellEnd"/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4605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батьківських коштів – </w:t>
      </w:r>
      <w:r w:rsidR="003A7670">
        <w:rPr>
          <w:rFonts w:ascii="Times New Roman" w:hAnsi="Times New Roman" w:cs="Times New Roman"/>
          <w:bCs/>
          <w:sz w:val="28"/>
          <w:szCs w:val="28"/>
          <w:u w:val="single"/>
        </w:rPr>
        <w:t>153383,9</w:t>
      </w:r>
      <w:r w:rsidR="0094416C" w:rsidRPr="0094416C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94416C">
        <w:rPr>
          <w:b/>
          <w:bCs/>
          <w:sz w:val="28"/>
          <w:szCs w:val="28"/>
          <w:u w:val="single"/>
          <w:lang w:val="uk-UA"/>
        </w:rPr>
        <w:t xml:space="preserve"> </w:t>
      </w:r>
      <w:r w:rsidRPr="004605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грн. </w:t>
      </w:r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 8029,78 </w:t>
      </w:r>
      <w:proofErr w:type="spellStart"/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proofErr w:type="spellEnd"/>
      <w:r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коштів працівників.</w:t>
      </w:r>
    </w:p>
    <w:p w:rsidR="005237EE" w:rsidRDefault="005237EE" w:rsidP="005237EE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lastRenderedPageBreak/>
        <w:t>Планується за наявності коштів протягом літа здійснити:</w:t>
      </w:r>
    </w:p>
    <w:p w:rsidR="005237EE" w:rsidRPr="00F76DAC" w:rsidRDefault="005237EE" w:rsidP="005237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замін</w:t>
      </w:r>
      <w:r>
        <w:rPr>
          <w:sz w:val="28"/>
          <w:szCs w:val="28"/>
          <w:lang w:val="uk-UA"/>
        </w:rPr>
        <w:t>у</w:t>
      </w:r>
      <w:r w:rsidRPr="00F76DAC">
        <w:rPr>
          <w:sz w:val="28"/>
          <w:szCs w:val="28"/>
          <w:lang w:val="uk-UA"/>
        </w:rPr>
        <w:t xml:space="preserve"> пожежних рукавів;</w:t>
      </w:r>
    </w:p>
    <w:p w:rsidR="004565D8" w:rsidRDefault="004565D8" w:rsidP="0045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565D8" w:rsidRPr="009570F6" w:rsidRDefault="003A7670" w:rsidP="004565D8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17</w:t>
      </w:r>
    </w:p>
    <w:p w:rsidR="004565D8" w:rsidRPr="00233479" w:rsidRDefault="004565D8" w:rsidP="004565D8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565D8" w:rsidRPr="00233479" w:rsidRDefault="004565D8" w:rsidP="004565D8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13E6C">
        <w:rPr>
          <w:sz w:val="28"/>
          <w:szCs w:val="28"/>
          <w:lang w:val="uk-UA"/>
        </w:rPr>
        <w:t>едостатнє оснащення педагогічного процесу навчально</w:t>
      </w:r>
      <w:r w:rsidR="00203755">
        <w:rPr>
          <w:sz w:val="28"/>
          <w:szCs w:val="28"/>
          <w:lang w:val="uk-UA"/>
        </w:rPr>
        <w:t>-</w:t>
      </w:r>
      <w:r w:rsidRPr="00713E6C">
        <w:rPr>
          <w:sz w:val="28"/>
          <w:szCs w:val="28"/>
          <w:lang w:val="uk-UA"/>
        </w:rPr>
        <w:t>наочними посібниками та обладнанням</w:t>
      </w:r>
    </w:p>
    <w:p w:rsidR="004565D8" w:rsidRPr="00233479" w:rsidRDefault="004565D8" w:rsidP="004565D8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color w:val="00B0F0"/>
          <w:sz w:val="28"/>
          <w:szCs w:val="28"/>
          <w:lang w:val="uk-UA" w:eastAsia="uk-UA"/>
        </w:rPr>
      </w:pPr>
      <w:r w:rsidRPr="00233479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233479">
        <w:rPr>
          <w:color w:val="00B0F0"/>
          <w:sz w:val="28"/>
          <w:szCs w:val="28"/>
          <w:lang w:val="uk-UA" w:eastAsia="uk-UA"/>
        </w:rPr>
        <w:t xml:space="preserve"> </w:t>
      </w:r>
    </w:p>
    <w:p w:rsidR="004565D8" w:rsidRPr="00233479" w:rsidRDefault="004565D8" w:rsidP="004565D8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3479">
        <w:rPr>
          <w:sz w:val="28"/>
          <w:szCs w:val="28"/>
          <w:lang w:val="uk-UA"/>
        </w:rPr>
        <w:t>ідвищення роботи педагогів закладу та адміністрації щодо популяризації діяльності в засобах масової інформації</w:t>
      </w:r>
    </w:p>
    <w:p w:rsidR="004565D8" w:rsidRPr="006E04CB" w:rsidRDefault="004565D8" w:rsidP="004565D8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6E04CB">
        <w:rPr>
          <w:sz w:val="28"/>
          <w:szCs w:val="28"/>
          <w:lang w:val="uk-UA"/>
        </w:rPr>
        <w:t>с</w:t>
      </w:r>
      <w:proofErr w:type="spellStart"/>
      <w:r w:rsidRPr="006E04CB">
        <w:rPr>
          <w:sz w:val="28"/>
          <w:szCs w:val="28"/>
        </w:rPr>
        <w:t>ередній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рівень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виконання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дітоднів</w:t>
      </w:r>
      <w:proofErr w:type="spellEnd"/>
      <w:r w:rsidRPr="006E04CB">
        <w:rPr>
          <w:sz w:val="28"/>
          <w:szCs w:val="28"/>
        </w:rPr>
        <w:t xml:space="preserve"> (</w:t>
      </w:r>
      <w:r w:rsidRPr="006E04C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</w:t>
      </w:r>
      <w:r w:rsidRPr="006E04CB">
        <w:rPr>
          <w:sz w:val="28"/>
          <w:szCs w:val="28"/>
        </w:rPr>
        <w:t>%);</w:t>
      </w:r>
    </w:p>
    <w:p w:rsidR="00203755" w:rsidRPr="00233479" w:rsidRDefault="005237EE" w:rsidP="00203755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</w:rPr>
        <w:t xml:space="preserve">- </w:t>
      </w:r>
      <w:r w:rsidR="00203755">
        <w:rPr>
          <w:sz w:val="28"/>
          <w:szCs w:val="28"/>
          <w:lang w:val="uk-UA"/>
        </w:rPr>
        <w:t>продовження роботи над</w:t>
      </w:r>
      <w:r w:rsidR="00203755" w:rsidRPr="00713E6C">
        <w:rPr>
          <w:sz w:val="28"/>
          <w:szCs w:val="28"/>
          <w:lang w:val="uk-UA"/>
        </w:rPr>
        <w:t xml:space="preserve"> оснащення</w:t>
      </w:r>
      <w:r w:rsidR="00203755">
        <w:rPr>
          <w:sz w:val="28"/>
          <w:szCs w:val="28"/>
          <w:lang w:val="uk-UA"/>
        </w:rPr>
        <w:t>м закладу</w:t>
      </w:r>
      <w:r w:rsidR="00203755" w:rsidRPr="00713E6C">
        <w:rPr>
          <w:sz w:val="28"/>
          <w:szCs w:val="28"/>
          <w:lang w:val="uk-UA"/>
        </w:rPr>
        <w:t xml:space="preserve"> навчально</w:t>
      </w:r>
      <w:r w:rsidR="00203755">
        <w:rPr>
          <w:sz w:val="28"/>
          <w:szCs w:val="28"/>
          <w:lang w:val="uk-UA"/>
        </w:rPr>
        <w:t>-</w:t>
      </w:r>
      <w:r w:rsidR="00203755" w:rsidRPr="00713E6C">
        <w:rPr>
          <w:sz w:val="28"/>
          <w:szCs w:val="28"/>
          <w:lang w:val="uk-UA"/>
        </w:rPr>
        <w:t xml:space="preserve">наочними </w:t>
      </w:r>
      <w:proofErr w:type="gramStart"/>
      <w:r w:rsidR="00203755" w:rsidRPr="00713E6C">
        <w:rPr>
          <w:sz w:val="28"/>
          <w:szCs w:val="28"/>
          <w:lang w:val="uk-UA"/>
        </w:rPr>
        <w:t>пос</w:t>
      </w:r>
      <w:proofErr w:type="gramEnd"/>
      <w:r w:rsidR="00203755" w:rsidRPr="00713E6C">
        <w:rPr>
          <w:sz w:val="28"/>
          <w:szCs w:val="28"/>
          <w:lang w:val="uk-UA"/>
        </w:rPr>
        <w:t>ібниками та обладнанням</w:t>
      </w:r>
      <w:r w:rsidR="00203755">
        <w:rPr>
          <w:sz w:val="28"/>
          <w:szCs w:val="28"/>
          <w:lang w:val="uk-UA"/>
        </w:rPr>
        <w:t xml:space="preserve"> відповідно до Типового переліку </w:t>
      </w:r>
    </w:p>
    <w:p w:rsidR="00203755" w:rsidRPr="00405033" w:rsidRDefault="00203755" w:rsidP="00203755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405033">
        <w:rPr>
          <w:sz w:val="28"/>
          <w:szCs w:val="28"/>
          <w:lang w:val="uk-UA"/>
        </w:rPr>
        <w:t xml:space="preserve">повна </w:t>
      </w:r>
      <w:proofErr w:type="spellStart"/>
      <w:r w:rsidRPr="00405033">
        <w:rPr>
          <w:sz w:val="28"/>
          <w:szCs w:val="28"/>
        </w:rPr>
        <w:t>замін</w:t>
      </w:r>
      <w:proofErr w:type="spellEnd"/>
      <w:r w:rsidRPr="00405033">
        <w:rPr>
          <w:sz w:val="28"/>
          <w:szCs w:val="28"/>
          <w:lang w:val="uk-UA"/>
        </w:rPr>
        <w:t>а</w:t>
      </w:r>
      <w:r w:rsidRPr="00405033">
        <w:rPr>
          <w:sz w:val="28"/>
          <w:szCs w:val="28"/>
        </w:rPr>
        <w:t xml:space="preserve"> </w:t>
      </w:r>
      <w:proofErr w:type="spellStart"/>
      <w:r w:rsidRPr="00405033">
        <w:rPr>
          <w:sz w:val="28"/>
          <w:szCs w:val="28"/>
        </w:rPr>
        <w:t>обладнання</w:t>
      </w:r>
      <w:proofErr w:type="spellEnd"/>
      <w:r w:rsidRPr="00405033">
        <w:rPr>
          <w:sz w:val="28"/>
          <w:szCs w:val="28"/>
        </w:rPr>
        <w:t xml:space="preserve"> </w:t>
      </w:r>
      <w:proofErr w:type="spellStart"/>
      <w:r w:rsidRPr="00405033">
        <w:rPr>
          <w:sz w:val="28"/>
          <w:szCs w:val="28"/>
        </w:rPr>
        <w:t>харчоблоку</w:t>
      </w:r>
      <w:proofErr w:type="spellEnd"/>
      <w:r>
        <w:rPr>
          <w:sz w:val="28"/>
          <w:szCs w:val="28"/>
          <w:lang w:val="uk-UA"/>
        </w:rPr>
        <w:t xml:space="preserve"> (за наявності коштів)</w:t>
      </w:r>
      <w:r w:rsidRPr="00405033">
        <w:rPr>
          <w:sz w:val="28"/>
          <w:szCs w:val="28"/>
        </w:rPr>
        <w:t xml:space="preserve">; </w:t>
      </w:r>
    </w:p>
    <w:p w:rsidR="00203755" w:rsidRPr="00405033" w:rsidRDefault="00203755" w:rsidP="00203755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капітальний ремонт альтанок (за наявності коштів).</w:t>
      </w:r>
    </w:p>
    <w:p w:rsidR="005237EE" w:rsidRPr="00F76DAC" w:rsidRDefault="00203755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237EE" w:rsidRPr="00F76DAC">
        <w:rPr>
          <w:rFonts w:ascii="Times New Roman" w:hAnsi="Times New Roman" w:cs="Times New Roman"/>
          <w:sz w:val="28"/>
          <w:szCs w:val="28"/>
        </w:rPr>
        <w:t>утеплення</w:t>
      </w:r>
      <w:proofErr w:type="spellEnd"/>
      <w:r w:rsidR="005237EE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7EE" w:rsidRPr="00F76DA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237EE" w:rsidRPr="00F76DAC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5237EE" w:rsidRPr="00F76DAC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5237EE" w:rsidRPr="00F76DAC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DA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76DAC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;</w:t>
      </w:r>
    </w:p>
    <w:p w:rsidR="005237EE" w:rsidRPr="00065247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сучаснення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7EE" w:rsidRDefault="005237EE" w:rsidP="005237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встановлення автоматичної сигналізації;</w:t>
      </w:r>
    </w:p>
    <w:p w:rsidR="005237EE" w:rsidRPr="00F76DAC" w:rsidRDefault="005237EE" w:rsidP="005237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просочення даху вогне</w:t>
      </w:r>
      <w:r>
        <w:rPr>
          <w:sz w:val="28"/>
          <w:szCs w:val="28"/>
          <w:lang w:val="uk-UA"/>
        </w:rPr>
        <w:t>стійко</w:t>
      </w:r>
      <w:r w:rsidRPr="00F76DAC">
        <w:rPr>
          <w:sz w:val="28"/>
          <w:szCs w:val="28"/>
          <w:lang w:val="uk-UA"/>
        </w:rPr>
        <w:t>ю речовиною.</w:t>
      </w:r>
    </w:p>
    <w:p w:rsidR="005237EE" w:rsidRPr="00ED7525" w:rsidRDefault="005237EE" w:rsidP="005237EE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6B6976" w:rsidRPr="006B6976" w:rsidRDefault="006B6976" w:rsidP="006B6976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основні питання управлінської діяльності, та протягом року було ще не мало різних питань, які вимагали певного часу і зусиль для їх вирішення. Але </w:t>
      </w:r>
      <w:r w:rsidRPr="001D1D3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1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</w:t>
      </w:r>
      <w:bookmarkStart w:id="0" w:name="_GoBack"/>
      <w:bookmarkEnd w:id="0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наші досягнення і здобутки – це не лише моя заслуга, це творча, наполеглива та кропітка праця всього колективу та батьків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вихованців.</w:t>
      </w: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Слайд </w:t>
      </w:r>
      <w:r w:rsidR="00DF3A2D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18</w:t>
      </w:r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6B6976" w:rsidSect="00260AB2">
      <w:pgSz w:w="11906" w:h="16838"/>
      <w:pgMar w:top="1134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3D82"/>
    <w:multiLevelType w:val="hybridMultilevel"/>
    <w:tmpl w:val="83003A18"/>
    <w:lvl w:ilvl="0" w:tplc="97B810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667E"/>
    <w:rsid w:val="00020D78"/>
    <w:rsid w:val="00033D94"/>
    <w:rsid w:val="00046A58"/>
    <w:rsid w:val="00062251"/>
    <w:rsid w:val="000917F6"/>
    <w:rsid w:val="00093817"/>
    <w:rsid w:val="000A2940"/>
    <w:rsid w:val="000A61E5"/>
    <w:rsid w:val="000A655E"/>
    <w:rsid w:val="000D490D"/>
    <w:rsid w:val="000E4F51"/>
    <w:rsid w:val="000E5E32"/>
    <w:rsid w:val="000E6D48"/>
    <w:rsid w:val="0010511E"/>
    <w:rsid w:val="00120134"/>
    <w:rsid w:val="00124131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4401"/>
    <w:rsid w:val="001B34FA"/>
    <w:rsid w:val="001C19B0"/>
    <w:rsid w:val="001D1D37"/>
    <w:rsid w:val="001D6FCE"/>
    <w:rsid w:val="001E1AA3"/>
    <w:rsid w:val="001E3523"/>
    <w:rsid w:val="001E6FCD"/>
    <w:rsid w:val="001F0CB1"/>
    <w:rsid w:val="001F1E26"/>
    <w:rsid w:val="00203755"/>
    <w:rsid w:val="00205A80"/>
    <w:rsid w:val="00215E39"/>
    <w:rsid w:val="0022009A"/>
    <w:rsid w:val="002204CB"/>
    <w:rsid w:val="00233479"/>
    <w:rsid w:val="00256C69"/>
    <w:rsid w:val="00257D5E"/>
    <w:rsid w:val="00260AB2"/>
    <w:rsid w:val="00266F7E"/>
    <w:rsid w:val="002867A7"/>
    <w:rsid w:val="00292453"/>
    <w:rsid w:val="00297051"/>
    <w:rsid w:val="00297ACE"/>
    <w:rsid w:val="002A2C32"/>
    <w:rsid w:val="002B0B00"/>
    <w:rsid w:val="002C11AE"/>
    <w:rsid w:val="002D5219"/>
    <w:rsid w:val="002E11A1"/>
    <w:rsid w:val="00300FDC"/>
    <w:rsid w:val="0030459B"/>
    <w:rsid w:val="00307616"/>
    <w:rsid w:val="003144F5"/>
    <w:rsid w:val="00330139"/>
    <w:rsid w:val="00333AB2"/>
    <w:rsid w:val="003358DC"/>
    <w:rsid w:val="003377EF"/>
    <w:rsid w:val="0035615E"/>
    <w:rsid w:val="00396A3E"/>
    <w:rsid w:val="00397D30"/>
    <w:rsid w:val="003A1FE3"/>
    <w:rsid w:val="003A39B7"/>
    <w:rsid w:val="003A580B"/>
    <w:rsid w:val="003A62FB"/>
    <w:rsid w:val="003A7670"/>
    <w:rsid w:val="003B56D9"/>
    <w:rsid w:val="003B675B"/>
    <w:rsid w:val="003C3624"/>
    <w:rsid w:val="003D4C94"/>
    <w:rsid w:val="003D64F0"/>
    <w:rsid w:val="003F5B34"/>
    <w:rsid w:val="003F623A"/>
    <w:rsid w:val="00416E89"/>
    <w:rsid w:val="00425D13"/>
    <w:rsid w:val="00456218"/>
    <w:rsid w:val="004565D8"/>
    <w:rsid w:val="004634AE"/>
    <w:rsid w:val="00464958"/>
    <w:rsid w:val="00480DAD"/>
    <w:rsid w:val="004A72DB"/>
    <w:rsid w:val="004B32F9"/>
    <w:rsid w:val="004C648E"/>
    <w:rsid w:val="004E52B7"/>
    <w:rsid w:val="004F76AD"/>
    <w:rsid w:val="00521701"/>
    <w:rsid w:val="005237EE"/>
    <w:rsid w:val="00533A5A"/>
    <w:rsid w:val="00557085"/>
    <w:rsid w:val="005678F5"/>
    <w:rsid w:val="00583829"/>
    <w:rsid w:val="005854DA"/>
    <w:rsid w:val="00590C03"/>
    <w:rsid w:val="0059745B"/>
    <w:rsid w:val="005A3F2B"/>
    <w:rsid w:val="005A76C0"/>
    <w:rsid w:val="005B06FC"/>
    <w:rsid w:val="005B5278"/>
    <w:rsid w:val="005B5280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DC4"/>
    <w:rsid w:val="00616753"/>
    <w:rsid w:val="006224DF"/>
    <w:rsid w:val="006258CC"/>
    <w:rsid w:val="00630036"/>
    <w:rsid w:val="00632111"/>
    <w:rsid w:val="00646275"/>
    <w:rsid w:val="00647BC7"/>
    <w:rsid w:val="0065314B"/>
    <w:rsid w:val="00655D6C"/>
    <w:rsid w:val="0066476C"/>
    <w:rsid w:val="006802B2"/>
    <w:rsid w:val="006878B5"/>
    <w:rsid w:val="006B4987"/>
    <w:rsid w:val="006B6976"/>
    <w:rsid w:val="006C3183"/>
    <w:rsid w:val="006C3D59"/>
    <w:rsid w:val="006D18D7"/>
    <w:rsid w:val="006D2850"/>
    <w:rsid w:val="006D7F6E"/>
    <w:rsid w:val="006E04CB"/>
    <w:rsid w:val="006F0CA8"/>
    <w:rsid w:val="00701423"/>
    <w:rsid w:val="0070142D"/>
    <w:rsid w:val="00704880"/>
    <w:rsid w:val="00710A07"/>
    <w:rsid w:val="00713E6C"/>
    <w:rsid w:val="00721F0E"/>
    <w:rsid w:val="00734353"/>
    <w:rsid w:val="00740280"/>
    <w:rsid w:val="00743C29"/>
    <w:rsid w:val="007555E6"/>
    <w:rsid w:val="00755E8A"/>
    <w:rsid w:val="00765FA8"/>
    <w:rsid w:val="00791A74"/>
    <w:rsid w:val="00794834"/>
    <w:rsid w:val="0079728D"/>
    <w:rsid w:val="007B77A0"/>
    <w:rsid w:val="007D2846"/>
    <w:rsid w:val="007E089C"/>
    <w:rsid w:val="007E45A5"/>
    <w:rsid w:val="007F36B1"/>
    <w:rsid w:val="007F522A"/>
    <w:rsid w:val="008022EC"/>
    <w:rsid w:val="0083626F"/>
    <w:rsid w:val="00851777"/>
    <w:rsid w:val="00864EB8"/>
    <w:rsid w:val="00870DCA"/>
    <w:rsid w:val="00894746"/>
    <w:rsid w:val="008A1AB0"/>
    <w:rsid w:val="008A7DAD"/>
    <w:rsid w:val="008B63CE"/>
    <w:rsid w:val="008B6BDB"/>
    <w:rsid w:val="008C08DA"/>
    <w:rsid w:val="008F67F9"/>
    <w:rsid w:val="00904DEB"/>
    <w:rsid w:val="00925117"/>
    <w:rsid w:val="00937F92"/>
    <w:rsid w:val="0094003B"/>
    <w:rsid w:val="00943B9F"/>
    <w:rsid w:val="0094416C"/>
    <w:rsid w:val="00951019"/>
    <w:rsid w:val="009570F6"/>
    <w:rsid w:val="009638EC"/>
    <w:rsid w:val="0096780C"/>
    <w:rsid w:val="00970F8A"/>
    <w:rsid w:val="00975C22"/>
    <w:rsid w:val="00994972"/>
    <w:rsid w:val="009A273E"/>
    <w:rsid w:val="009A2F42"/>
    <w:rsid w:val="009A4AF3"/>
    <w:rsid w:val="009B5A5A"/>
    <w:rsid w:val="009C3691"/>
    <w:rsid w:val="009F031F"/>
    <w:rsid w:val="009F2C17"/>
    <w:rsid w:val="009F3E75"/>
    <w:rsid w:val="009F4A97"/>
    <w:rsid w:val="009F7D0A"/>
    <w:rsid w:val="00A0194B"/>
    <w:rsid w:val="00A14601"/>
    <w:rsid w:val="00A1622B"/>
    <w:rsid w:val="00A40FE2"/>
    <w:rsid w:val="00A54577"/>
    <w:rsid w:val="00A5643C"/>
    <w:rsid w:val="00A64842"/>
    <w:rsid w:val="00A8210C"/>
    <w:rsid w:val="00A84114"/>
    <w:rsid w:val="00A84289"/>
    <w:rsid w:val="00A93FB9"/>
    <w:rsid w:val="00AA12CD"/>
    <w:rsid w:val="00AA38A3"/>
    <w:rsid w:val="00AA3C1A"/>
    <w:rsid w:val="00AA4296"/>
    <w:rsid w:val="00AB5CE6"/>
    <w:rsid w:val="00AC3EF5"/>
    <w:rsid w:val="00AC45A4"/>
    <w:rsid w:val="00B148C7"/>
    <w:rsid w:val="00B17122"/>
    <w:rsid w:val="00B206C2"/>
    <w:rsid w:val="00B22158"/>
    <w:rsid w:val="00B2790A"/>
    <w:rsid w:val="00B330BA"/>
    <w:rsid w:val="00B34733"/>
    <w:rsid w:val="00B356CB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E3C90"/>
    <w:rsid w:val="00BE3FFA"/>
    <w:rsid w:val="00BF0622"/>
    <w:rsid w:val="00BF1FDF"/>
    <w:rsid w:val="00C02594"/>
    <w:rsid w:val="00C025A9"/>
    <w:rsid w:val="00C202E3"/>
    <w:rsid w:val="00C26177"/>
    <w:rsid w:val="00C37B79"/>
    <w:rsid w:val="00C37F26"/>
    <w:rsid w:val="00C52CE2"/>
    <w:rsid w:val="00C52DA9"/>
    <w:rsid w:val="00C62A3F"/>
    <w:rsid w:val="00C76E16"/>
    <w:rsid w:val="00CA0D70"/>
    <w:rsid w:val="00CB42FA"/>
    <w:rsid w:val="00CB703A"/>
    <w:rsid w:val="00CB7B7F"/>
    <w:rsid w:val="00CE2A33"/>
    <w:rsid w:val="00CF1A88"/>
    <w:rsid w:val="00CF3F07"/>
    <w:rsid w:val="00D0004E"/>
    <w:rsid w:val="00D03308"/>
    <w:rsid w:val="00D3154E"/>
    <w:rsid w:val="00D32742"/>
    <w:rsid w:val="00D35656"/>
    <w:rsid w:val="00D476C8"/>
    <w:rsid w:val="00D536E0"/>
    <w:rsid w:val="00D5386A"/>
    <w:rsid w:val="00D613CC"/>
    <w:rsid w:val="00D842F8"/>
    <w:rsid w:val="00D932E7"/>
    <w:rsid w:val="00DB6EDB"/>
    <w:rsid w:val="00DD5C67"/>
    <w:rsid w:val="00DE2A7A"/>
    <w:rsid w:val="00DE4277"/>
    <w:rsid w:val="00DE4722"/>
    <w:rsid w:val="00DE64B6"/>
    <w:rsid w:val="00DF3A2D"/>
    <w:rsid w:val="00E07790"/>
    <w:rsid w:val="00E15407"/>
    <w:rsid w:val="00E4125B"/>
    <w:rsid w:val="00E422D3"/>
    <w:rsid w:val="00E501CA"/>
    <w:rsid w:val="00E50DEA"/>
    <w:rsid w:val="00E72CB7"/>
    <w:rsid w:val="00E8129C"/>
    <w:rsid w:val="00E850CC"/>
    <w:rsid w:val="00EC6625"/>
    <w:rsid w:val="00EE3491"/>
    <w:rsid w:val="00EF06CD"/>
    <w:rsid w:val="00EF6996"/>
    <w:rsid w:val="00F11BA9"/>
    <w:rsid w:val="00F472E9"/>
    <w:rsid w:val="00F611DC"/>
    <w:rsid w:val="00F76B4F"/>
    <w:rsid w:val="00F76DAC"/>
    <w:rsid w:val="00F90F92"/>
    <w:rsid w:val="00F94A06"/>
    <w:rsid w:val="00F97528"/>
    <w:rsid w:val="00FB02D6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12</cp:revision>
  <cp:lastPrinted>2017-06-13T06:33:00Z</cp:lastPrinted>
  <dcterms:created xsi:type="dcterms:W3CDTF">2017-06-12T12:47:00Z</dcterms:created>
  <dcterms:modified xsi:type="dcterms:W3CDTF">2017-06-13T06:34:00Z</dcterms:modified>
</cp:coreProperties>
</file>